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7EFA" w14:textId="77777777" w:rsidR="000D7DEF" w:rsidRPr="0069595F" w:rsidRDefault="00FA72FF" w:rsidP="000D7DEF">
      <w:pPr>
        <w:jc w:val="center"/>
        <w:rPr>
          <w:rFonts w:asciiTheme="minorBidi" w:hAnsiTheme="minorBidi" w:cstheme="minorBidi"/>
          <w:b/>
          <w:bCs/>
          <w:sz w:val="28"/>
          <w:szCs w:val="28"/>
          <w:u w:val="single"/>
        </w:rPr>
      </w:pPr>
      <w:r w:rsidRPr="0069595F">
        <w:rPr>
          <w:rFonts w:asciiTheme="minorBidi" w:hAnsiTheme="minorBidi" w:cstheme="minorBidi"/>
          <w:b/>
          <w:bCs/>
          <w:sz w:val="28"/>
          <w:szCs w:val="28"/>
          <w:u w:val="single"/>
        </w:rPr>
        <w:t>ARTICLES OF ASSOCIATION</w:t>
      </w:r>
    </w:p>
    <w:p w14:paraId="04AAFEC3" w14:textId="77777777" w:rsidR="000D7DEF" w:rsidRPr="0069595F" w:rsidRDefault="000D7DEF" w:rsidP="000D7DEF">
      <w:pPr>
        <w:jc w:val="center"/>
        <w:rPr>
          <w:rFonts w:asciiTheme="minorBidi" w:hAnsiTheme="minorBidi" w:cstheme="minorBidi"/>
          <w:b/>
          <w:bCs/>
          <w:sz w:val="28"/>
          <w:szCs w:val="28"/>
          <w:u w:val="single"/>
        </w:rPr>
      </w:pPr>
    </w:p>
    <w:p w14:paraId="2EFC2C53" w14:textId="77777777" w:rsidR="000D7DEF" w:rsidRPr="0069595F" w:rsidRDefault="00FA72FF" w:rsidP="000D7DEF">
      <w:pPr>
        <w:jc w:val="center"/>
        <w:rPr>
          <w:rFonts w:asciiTheme="minorBidi" w:hAnsiTheme="minorBidi" w:cstheme="minorBidi"/>
          <w:b/>
          <w:bCs/>
          <w:sz w:val="28"/>
          <w:szCs w:val="28"/>
          <w:u w:val="single"/>
        </w:rPr>
      </w:pPr>
      <w:r w:rsidRPr="0069595F">
        <w:rPr>
          <w:rFonts w:asciiTheme="minorBidi" w:hAnsiTheme="minorBidi" w:cstheme="minorBidi"/>
          <w:b/>
          <w:bCs/>
          <w:sz w:val="28"/>
          <w:szCs w:val="28"/>
          <w:u w:val="single"/>
        </w:rPr>
        <w:t>OF</w:t>
      </w:r>
    </w:p>
    <w:p w14:paraId="1B3D2972" w14:textId="77777777" w:rsidR="000D7DEF" w:rsidRPr="0069595F" w:rsidRDefault="000D7DEF" w:rsidP="000D7DEF">
      <w:pPr>
        <w:jc w:val="center"/>
        <w:rPr>
          <w:rFonts w:asciiTheme="minorBidi" w:hAnsiTheme="minorBidi" w:cstheme="minorBidi"/>
          <w:b/>
          <w:bCs/>
          <w:sz w:val="28"/>
          <w:szCs w:val="28"/>
          <w:u w:val="single"/>
        </w:rPr>
      </w:pPr>
    </w:p>
    <w:p w14:paraId="2EF0D05C" w14:textId="77777777" w:rsidR="00A758E5" w:rsidRPr="00AD4BBF" w:rsidRDefault="00FA72FF" w:rsidP="00A758E5">
      <w:pPr>
        <w:jc w:val="center"/>
        <w:rPr>
          <w:rFonts w:asciiTheme="minorBidi" w:hAnsiTheme="minorBidi" w:cstheme="minorBidi"/>
          <w:sz w:val="28"/>
          <w:szCs w:val="28"/>
        </w:rPr>
      </w:pPr>
      <w:r w:rsidRPr="00AD4BBF">
        <w:rPr>
          <w:rFonts w:asciiTheme="minorBidi" w:hAnsiTheme="minorBidi" w:cstheme="minorBidi"/>
          <w:b/>
          <w:bCs/>
          <w:sz w:val="28"/>
          <w:szCs w:val="28"/>
          <w:u w:val="single"/>
          <w:lang w:bidi="ar-QA"/>
        </w:rPr>
        <w:t xml:space="preserve">[●] </w:t>
      </w:r>
    </w:p>
    <w:p w14:paraId="6CD4AC4E" w14:textId="77777777" w:rsidR="0094159E" w:rsidRPr="00AD4BBF" w:rsidRDefault="0094159E" w:rsidP="0025440A">
      <w:pPr>
        <w:jc w:val="both"/>
        <w:rPr>
          <w:rFonts w:asciiTheme="minorBidi" w:hAnsiTheme="minorBidi" w:cstheme="minorBidi"/>
          <w:sz w:val="20"/>
          <w:szCs w:val="20"/>
        </w:rPr>
      </w:pPr>
    </w:p>
    <w:p w14:paraId="64EEB5F2" w14:textId="77777777" w:rsidR="00355E70" w:rsidRPr="00AD4BBF" w:rsidRDefault="00FA72FF" w:rsidP="00355E70">
      <w:pPr>
        <w:jc w:val="both"/>
        <w:rPr>
          <w:rFonts w:asciiTheme="minorBidi" w:hAnsiTheme="minorBidi" w:cstheme="minorBidi"/>
          <w:sz w:val="20"/>
          <w:szCs w:val="20"/>
        </w:rPr>
      </w:pPr>
      <w:r w:rsidRPr="00AD4BBF">
        <w:rPr>
          <w:rFonts w:asciiTheme="minorBidi" w:hAnsiTheme="minorBidi" w:cstheme="minorBidi"/>
          <w:sz w:val="20"/>
          <w:szCs w:val="20"/>
        </w:rPr>
        <w:t>These Articles of Association of [●] have been concluded by:</w:t>
      </w:r>
    </w:p>
    <w:p w14:paraId="34C702F2" w14:textId="77777777" w:rsidR="00355E70" w:rsidRPr="00AD4BBF" w:rsidRDefault="00355E70" w:rsidP="00355E70">
      <w:pPr>
        <w:jc w:val="both"/>
        <w:rPr>
          <w:rFonts w:asciiTheme="minorBidi" w:hAnsiTheme="minorBidi" w:cstheme="minorBid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1520"/>
        <w:gridCol w:w="2425"/>
        <w:gridCol w:w="2592"/>
      </w:tblGrid>
      <w:tr w:rsidR="006B1B95" w14:paraId="4B397AB0" w14:textId="77777777" w:rsidTr="00D93940">
        <w:trPr>
          <w:trHeight w:val="996"/>
        </w:trPr>
        <w:tc>
          <w:tcPr>
            <w:tcW w:w="2547" w:type="dxa"/>
            <w:vAlign w:val="center"/>
          </w:tcPr>
          <w:p w14:paraId="51C8C552" w14:textId="628F0D1F" w:rsidR="00355E70" w:rsidRPr="00AD4BBF" w:rsidRDefault="00FA72FF" w:rsidP="00D93940">
            <w:pPr>
              <w:jc w:val="center"/>
              <w:rPr>
                <w:rFonts w:asciiTheme="minorBidi" w:hAnsiTheme="minorBidi" w:cstheme="minorBidi"/>
                <w:sz w:val="20"/>
                <w:szCs w:val="20"/>
                <w:rtl/>
              </w:rPr>
            </w:pPr>
            <w:r w:rsidRPr="00AD4BBF">
              <w:rPr>
                <w:rFonts w:asciiTheme="minorBidi" w:hAnsiTheme="minorBidi" w:cstheme="minorBidi"/>
                <w:sz w:val="20"/>
                <w:szCs w:val="20"/>
              </w:rPr>
              <w:t>Name (</w:t>
            </w:r>
            <w:r w:rsidR="00AD4BBF" w:rsidRPr="00AD4BBF">
              <w:rPr>
                <w:rFonts w:asciiTheme="minorBidi" w:hAnsiTheme="minorBidi" w:cstheme="minorBidi"/>
                <w:sz w:val="20"/>
                <w:szCs w:val="20"/>
              </w:rPr>
              <w:t>Shareholder</w:t>
            </w:r>
            <w:r w:rsidRPr="00AD4BBF">
              <w:rPr>
                <w:rFonts w:asciiTheme="minorBidi" w:hAnsiTheme="minorBidi" w:cstheme="minorBidi"/>
                <w:sz w:val="20"/>
                <w:szCs w:val="20"/>
              </w:rPr>
              <w:t>)</w:t>
            </w:r>
          </w:p>
          <w:p w14:paraId="1E46B89A" w14:textId="77777777" w:rsidR="00355E70" w:rsidRPr="00AD4BBF" w:rsidRDefault="00355E70" w:rsidP="00D93940">
            <w:pPr>
              <w:jc w:val="center"/>
              <w:rPr>
                <w:rFonts w:asciiTheme="minorBidi" w:hAnsiTheme="minorBidi" w:cstheme="minorBidi"/>
                <w:sz w:val="20"/>
                <w:szCs w:val="20"/>
                <w:rtl/>
              </w:rPr>
            </w:pPr>
          </w:p>
        </w:tc>
        <w:tc>
          <w:tcPr>
            <w:tcW w:w="1544" w:type="dxa"/>
            <w:vAlign w:val="center"/>
          </w:tcPr>
          <w:p w14:paraId="1A24AF4F" w14:textId="5B689368" w:rsidR="00355E70" w:rsidRPr="00AD4BBF" w:rsidRDefault="00FA72FF" w:rsidP="00D93940">
            <w:pPr>
              <w:jc w:val="center"/>
              <w:rPr>
                <w:rFonts w:asciiTheme="minorBidi" w:hAnsiTheme="minorBidi" w:cstheme="minorBidi"/>
                <w:sz w:val="20"/>
                <w:szCs w:val="20"/>
                <w:rtl/>
              </w:rPr>
            </w:pPr>
            <w:r w:rsidRPr="00AD4BBF">
              <w:rPr>
                <w:rFonts w:asciiTheme="minorBidi" w:hAnsiTheme="minorBidi" w:cstheme="minorBidi"/>
                <w:sz w:val="20"/>
                <w:szCs w:val="20"/>
              </w:rPr>
              <w:t>Nationality</w:t>
            </w:r>
          </w:p>
          <w:p w14:paraId="0C66287E" w14:textId="77777777" w:rsidR="00355E70" w:rsidRPr="00AD4BBF" w:rsidRDefault="00355E70" w:rsidP="00D93940">
            <w:pPr>
              <w:jc w:val="center"/>
              <w:rPr>
                <w:rFonts w:asciiTheme="minorBidi" w:hAnsiTheme="minorBidi" w:cstheme="minorBidi"/>
                <w:sz w:val="20"/>
                <w:szCs w:val="20"/>
                <w:rtl/>
              </w:rPr>
            </w:pPr>
          </w:p>
        </w:tc>
        <w:tc>
          <w:tcPr>
            <w:tcW w:w="2499" w:type="dxa"/>
            <w:vAlign w:val="center"/>
          </w:tcPr>
          <w:p w14:paraId="462C257E" w14:textId="77777777" w:rsidR="00355E70" w:rsidRPr="00AD4BBF" w:rsidRDefault="00FA72FF" w:rsidP="00D93940">
            <w:pPr>
              <w:jc w:val="center"/>
              <w:rPr>
                <w:rFonts w:asciiTheme="minorBidi" w:hAnsiTheme="minorBidi" w:cstheme="minorBidi"/>
                <w:sz w:val="20"/>
                <w:szCs w:val="20"/>
                <w:rtl/>
              </w:rPr>
            </w:pPr>
            <w:r w:rsidRPr="00AD4BBF">
              <w:rPr>
                <w:rFonts w:asciiTheme="minorBidi" w:hAnsiTheme="minorBidi" w:cstheme="minorBidi"/>
                <w:sz w:val="20"/>
                <w:szCs w:val="20"/>
              </w:rPr>
              <w:t>Qatar ID or Passport No.</w:t>
            </w:r>
            <w:r w:rsidR="002E4203" w:rsidRPr="00AD4BBF">
              <w:rPr>
                <w:rFonts w:asciiTheme="minorBidi" w:hAnsiTheme="minorBidi" w:cstheme="minorBidi"/>
                <w:sz w:val="20"/>
                <w:szCs w:val="20"/>
              </w:rPr>
              <w:t xml:space="preserve"> or Commercial Registration No.</w:t>
            </w:r>
          </w:p>
          <w:p w14:paraId="26A723B3" w14:textId="77777777" w:rsidR="00355E70" w:rsidRPr="00AD4BBF" w:rsidRDefault="00355E70" w:rsidP="00D93940">
            <w:pPr>
              <w:jc w:val="center"/>
              <w:rPr>
                <w:rFonts w:asciiTheme="minorBidi" w:hAnsiTheme="minorBidi" w:cstheme="minorBidi"/>
                <w:sz w:val="20"/>
                <w:szCs w:val="20"/>
                <w:rtl/>
              </w:rPr>
            </w:pPr>
          </w:p>
        </w:tc>
        <w:tc>
          <w:tcPr>
            <w:tcW w:w="2698" w:type="dxa"/>
            <w:vAlign w:val="center"/>
          </w:tcPr>
          <w:p w14:paraId="75114418" w14:textId="1DED7716" w:rsidR="00355E70" w:rsidRPr="00AD4BBF" w:rsidRDefault="00FA72FF" w:rsidP="00D93940">
            <w:pPr>
              <w:jc w:val="center"/>
              <w:rPr>
                <w:rFonts w:asciiTheme="minorBidi" w:hAnsiTheme="minorBidi" w:cstheme="minorBidi"/>
                <w:sz w:val="20"/>
                <w:szCs w:val="20"/>
                <w:rtl/>
              </w:rPr>
            </w:pPr>
            <w:r w:rsidRPr="00AD4BBF">
              <w:rPr>
                <w:rFonts w:asciiTheme="minorBidi" w:hAnsiTheme="minorBidi" w:cstheme="minorBidi"/>
                <w:sz w:val="20"/>
                <w:szCs w:val="20"/>
              </w:rPr>
              <w:t>Address</w:t>
            </w:r>
            <w:r w:rsidR="001D7104">
              <w:rPr>
                <w:rFonts w:asciiTheme="minorBidi" w:hAnsiTheme="minorBidi" w:cstheme="minorBidi"/>
                <w:sz w:val="20"/>
                <w:szCs w:val="20"/>
              </w:rPr>
              <w:t xml:space="preserve"> (e-mail)</w:t>
            </w:r>
            <w:r w:rsidR="00211D60" w:rsidRPr="00AD4BBF">
              <w:rPr>
                <w:rFonts w:asciiTheme="minorBidi" w:hAnsiTheme="minorBidi" w:cstheme="minorBidi"/>
                <w:sz w:val="20"/>
                <w:szCs w:val="20"/>
              </w:rPr>
              <w:t xml:space="preserve"> </w:t>
            </w:r>
          </w:p>
          <w:p w14:paraId="326E4428" w14:textId="77777777" w:rsidR="00355E70" w:rsidRPr="00AD4BBF" w:rsidRDefault="00355E70" w:rsidP="00D93940">
            <w:pPr>
              <w:jc w:val="center"/>
              <w:rPr>
                <w:rFonts w:asciiTheme="minorBidi" w:hAnsiTheme="minorBidi" w:cstheme="minorBidi"/>
                <w:sz w:val="20"/>
                <w:szCs w:val="20"/>
                <w:rtl/>
              </w:rPr>
            </w:pPr>
          </w:p>
        </w:tc>
      </w:tr>
      <w:tr w:rsidR="006B1B95" w14:paraId="7C4B68EC" w14:textId="77777777" w:rsidTr="00D93940">
        <w:trPr>
          <w:trHeight w:val="841"/>
        </w:trPr>
        <w:tc>
          <w:tcPr>
            <w:tcW w:w="2547" w:type="dxa"/>
            <w:vAlign w:val="center"/>
          </w:tcPr>
          <w:p w14:paraId="772488B4" w14:textId="77777777" w:rsidR="00355E70" w:rsidRPr="00AD4BBF" w:rsidRDefault="00FA72FF" w:rsidP="00D93940">
            <w:pPr>
              <w:jc w:val="center"/>
              <w:rPr>
                <w:rFonts w:asciiTheme="minorBidi" w:hAnsiTheme="minorBidi" w:cstheme="minorBidi"/>
                <w:sz w:val="20"/>
                <w:szCs w:val="20"/>
                <w:rtl/>
              </w:rPr>
            </w:pPr>
            <w:r w:rsidRPr="00AD4BBF">
              <w:rPr>
                <w:rFonts w:asciiTheme="minorBidi" w:hAnsiTheme="minorBidi" w:cstheme="minorBidi"/>
                <w:sz w:val="20"/>
                <w:szCs w:val="20"/>
              </w:rPr>
              <w:t>[●]</w:t>
            </w:r>
          </w:p>
        </w:tc>
        <w:tc>
          <w:tcPr>
            <w:tcW w:w="1544" w:type="dxa"/>
            <w:vAlign w:val="center"/>
          </w:tcPr>
          <w:p w14:paraId="4F9D4844" w14:textId="77777777" w:rsidR="00355E70" w:rsidRPr="00AD4BBF" w:rsidRDefault="00FA72FF" w:rsidP="00D93940">
            <w:pPr>
              <w:jc w:val="center"/>
              <w:rPr>
                <w:rFonts w:asciiTheme="minorBidi" w:hAnsiTheme="minorBidi" w:cstheme="minorBidi"/>
                <w:sz w:val="20"/>
                <w:szCs w:val="20"/>
                <w:rtl/>
              </w:rPr>
            </w:pPr>
            <w:r w:rsidRPr="00AD4BBF">
              <w:rPr>
                <w:rFonts w:asciiTheme="minorBidi" w:hAnsiTheme="minorBidi" w:cstheme="minorBidi"/>
                <w:sz w:val="20"/>
                <w:szCs w:val="20"/>
              </w:rPr>
              <w:t>[●]</w:t>
            </w:r>
          </w:p>
        </w:tc>
        <w:tc>
          <w:tcPr>
            <w:tcW w:w="2499" w:type="dxa"/>
            <w:vAlign w:val="center"/>
          </w:tcPr>
          <w:p w14:paraId="5FEA41AD" w14:textId="77777777" w:rsidR="00355E70" w:rsidRPr="00AD4BBF" w:rsidRDefault="00FA72FF" w:rsidP="00D93940">
            <w:pPr>
              <w:jc w:val="center"/>
              <w:rPr>
                <w:rFonts w:asciiTheme="minorBidi" w:hAnsiTheme="minorBidi" w:cstheme="minorBidi"/>
                <w:sz w:val="20"/>
                <w:szCs w:val="20"/>
                <w:rtl/>
              </w:rPr>
            </w:pPr>
            <w:r w:rsidRPr="00AD4BBF">
              <w:rPr>
                <w:rFonts w:asciiTheme="minorBidi" w:hAnsiTheme="minorBidi" w:cstheme="minorBidi"/>
                <w:sz w:val="20"/>
                <w:szCs w:val="20"/>
              </w:rPr>
              <w:t>[●]</w:t>
            </w:r>
          </w:p>
        </w:tc>
        <w:tc>
          <w:tcPr>
            <w:tcW w:w="2698" w:type="dxa"/>
            <w:vAlign w:val="center"/>
          </w:tcPr>
          <w:p w14:paraId="38E6760B" w14:textId="77777777" w:rsidR="00355E70" w:rsidRPr="00AD4BBF" w:rsidRDefault="00FA72FF" w:rsidP="00D93940">
            <w:pPr>
              <w:jc w:val="center"/>
              <w:rPr>
                <w:rFonts w:asciiTheme="minorBidi" w:hAnsiTheme="minorBidi" w:cstheme="minorBidi"/>
                <w:sz w:val="20"/>
                <w:szCs w:val="20"/>
              </w:rPr>
            </w:pPr>
            <w:r w:rsidRPr="00AD4BBF">
              <w:rPr>
                <w:rFonts w:asciiTheme="minorBidi" w:hAnsiTheme="minorBidi" w:cstheme="minorBidi"/>
                <w:sz w:val="20"/>
                <w:szCs w:val="20"/>
              </w:rPr>
              <w:t>[●]</w:t>
            </w:r>
          </w:p>
        </w:tc>
      </w:tr>
    </w:tbl>
    <w:p w14:paraId="74051945" w14:textId="77777777" w:rsidR="00355E70" w:rsidRPr="00AD4BBF" w:rsidRDefault="00355E70" w:rsidP="00355E70">
      <w:pPr>
        <w:jc w:val="both"/>
        <w:rPr>
          <w:rFonts w:asciiTheme="minorBidi" w:hAnsiTheme="minorBidi" w:cstheme="minorBidi"/>
          <w:sz w:val="20"/>
          <w:szCs w:val="20"/>
        </w:rPr>
      </w:pPr>
    </w:p>
    <w:p w14:paraId="02A76FDF" w14:textId="190ADC55" w:rsidR="00355E70" w:rsidRPr="00AD4BBF" w:rsidRDefault="00FA72FF" w:rsidP="007C2700">
      <w:pPr>
        <w:jc w:val="both"/>
        <w:rPr>
          <w:rFonts w:asciiTheme="minorBidi" w:hAnsiTheme="minorBidi" w:cstheme="minorBidi"/>
          <w:sz w:val="20"/>
          <w:szCs w:val="20"/>
        </w:rPr>
      </w:pPr>
      <w:r w:rsidRPr="00AD4BBF">
        <w:rPr>
          <w:rFonts w:asciiTheme="minorBidi" w:hAnsiTheme="minorBidi" w:cstheme="minorBidi"/>
          <w:sz w:val="20"/>
          <w:szCs w:val="20"/>
        </w:rPr>
        <w:t xml:space="preserve">[being of majority and </w:t>
      </w:r>
      <w:r w:rsidRPr="00AD4BBF">
        <w:rPr>
          <w:rFonts w:asciiTheme="minorBidi" w:hAnsiTheme="minorBidi" w:cstheme="minorBidi"/>
          <w:sz w:val="20"/>
          <w:szCs w:val="20"/>
        </w:rPr>
        <w:t>competent to enter into obligations of this nature,] the Shareholder has resolved to establish a limited liability company in the Qatar Science and Technology Park amongst the terms set out herein.</w:t>
      </w:r>
    </w:p>
    <w:p w14:paraId="6C7B5E9A" w14:textId="77777777" w:rsidR="000D7DEF" w:rsidRPr="00A758E5" w:rsidRDefault="000D7DEF" w:rsidP="000D7DEF">
      <w:pPr>
        <w:jc w:val="both"/>
        <w:rPr>
          <w:rFonts w:asciiTheme="minorBidi" w:hAnsiTheme="minorBidi" w:cstheme="minorBidi"/>
          <w:sz w:val="20"/>
          <w:szCs w:val="20"/>
          <w:highlight w:val="green"/>
        </w:rPr>
      </w:pPr>
    </w:p>
    <w:p w14:paraId="357CCBA6" w14:textId="77777777" w:rsidR="000D7DEF" w:rsidRPr="00AD4BBF" w:rsidRDefault="00FA72FF" w:rsidP="000D7DEF">
      <w:pPr>
        <w:jc w:val="both"/>
        <w:rPr>
          <w:rFonts w:asciiTheme="minorBidi" w:hAnsiTheme="minorBidi" w:cstheme="minorBidi"/>
          <w:b/>
          <w:bCs/>
          <w:sz w:val="20"/>
          <w:szCs w:val="20"/>
        </w:rPr>
      </w:pPr>
      <w:r w:rsidRPr="00AD4BBF">
        <w:rPr>
          <w:rFonts w:asciiTheme="minorBidi" w:hAnsiTheme="minorBidi" w:cstheme="minorBidi"/>
          <w:b/>
          <w:bCs/>
          <w:sz w:val="20"/>
          <w:szCs w:val="20"/>
          <w:u w:val="single"/>
        </w:rPr>
        <w:t>DEFINITIONS</w:t>
      </w:r>
      <w:r w:rsidRPr="00AD4BBF">
        <w:rPr>
          <w:rFonts w:asciiTheme="minorBidi" w:hAnsiTheme="minorBidi" w:cstheme="minorBidi"/>
          <w:b/>
          <w:bCs/>
          <w:sz w:val="20"/>
          <w:szCs w:val="20"/>
        </w:rPr>
        <w:t>:</w:t>
      </w:r>
    </w:p>
    <w:p w14:paraId="0F9D801E" w14:textId="77777777" w:rsidR="000D7DEF" w:rsidRPr="00AD4BBF" w:rsidRDefault="000D7DEF" w:rsidP="000D7DEF">
      <w:pPr>
        <w:jc w:val="both"/>
        <w:rPr>
          <w:rFonts w:asciiTheme="minorBidi" w:hAnsiTheme="minorBidi" w:cstheme="minorBidi"/>
          <w:b/>
          <w:bCs/>
          <w:sz w:val="20"/>
          <w:szCs w:val="20"/>
        </w:rPr>
      </w:pPr>
    </w:p>
    <w:p w14:paraId="2848A616" w14:textId="77777777" w:rsidR="000D7DEF" w:rsidRPr="00AD4BBF" w:rsidRDefault="00FA72FF" w:rsidP="000D7DEF">
      <w:pPr>
        <w:jc w:val="both"/>
        <w:rPr>
          <w:rFonts w:asciiTheme="minorBidi" w:hAnsiTheme="minorBidi" w:cstheme="minorBidi"/>
          <w:sz w:val="20"/>
          <w:szCs w:val="20"/>
        </w:rPr>
      </w:pPr>
      <w:r w:rsidRPr="00AD4BBF">
        <w:rPr>
          <w:rFonts w:asciiTheme="minorBidi" w:hAnsiTheme="minorBidi" w:cstheme="minorBidi"/>
          <w:sz w:val="20"/>
          <w:szCs w:val="20"/>
        </w:rPr>
        <w:t>As used herein, the following terms have th</w:t>
      </w:r>
      <w:r w:rsidRPr="00AD4BBF">
        <w:rPr>
          <w:rFonts w:asciiTheme="minorBidi" w:hAnsiTheme="minorBidi" w:cstheme="minorBidi"/>
          <w:sz w:val="20"/>
          <w:szCs w:val="20"/>
        </w:rPr>
        <w:t>e meanings set forth below:</w:t>
      </w:r>
    </w:p>
    <w:p w14:paraId="061873C3" w14:textId="77777777" w:rsidR="005D30AE" w:rsidRPr="00AD4BBF" w:rsidRDefault="005D30AE" w:rsidP="005D30AE">
      <w:pPr>
        <w:jc w:val="both"/>
        <w:rPr>
          <w:rFonts w:asciiTheme="minorBidi" w:hAnsiTheme="minorBidi" w:cstheme="minorBidi"/>
          <w:sz w:val="20"/>
          <w:szCs w:val="20"/>
        </w:rPr>
      </w:pPr>
    </w:p>
    <w:p w14:paraId="10CD11A1" w14:textId="77777777" w:rsidR="00A758E5" w:rsidRPr="00AD4BBF" w:rsidRDefault="00FA72FF" w:rsidP="00A758E5">
      <w:pPr>
        <w:jc w:val="both"/>
        <w:rPr>
          <w:rFonts w:asciiTheme="minorBidi" w:hAnsiTheme="minorBidi" w:cstheme="minorBidi"/>
          <w:sz w:val="20"/>
          <w:szCs w:val="20"/>
        </w:rPr>
      </w:pPr>
      <w:r w:rsidRPr="00AD4BBF">
        <w:rPr>
          <w:rFonts w:asciiTheme="minorBidi" w:hAnsiTheme="minorBidi" w:cstheme="minorBidi"/>
          <w:sz w:val="20"/>
          <w:szCs w:val="20"/>
        </w:rPr>
        <w:t>“</w:t>
      </w:r>
      <w:r w:rsidRPr="00AD4BBF">
        <w:rPr>
          <w:rFonts w:asciiTheme="minorBidi" w:hAnsiTheme="minorBidi" w:cstheme="minorBidi"/>
          <w:sz w:val="20"/>
          <w:szCs w:val="20"/>
          <w:u w:val="single"/>
        </w:rPr>
        <w:t>Companies Regulations</w:t>
      </w:r>
      <w:r w:rsidRPr="00AD4BBF">
        <w:rPr>
          <w:rFonts w:asciiTheme="minorBidi" w:hAnsiTheme="minorBidi" w:cstheme="minorBidi"/>
          <w:sz w:val="20"/>
          <w:szCs w:val="20"/>
        </w:rPr>
        <w:t>” means the Qatar Science &amp; Technology Park Companies Regulations 2022 (as may be amended or replaced from time to time).</w:t>
      </w:r>
    </w:p>
    <w:p w14:paraId="10E7B648" w14:textId="77777777" w:rsidR="000D7DEF" w:rsidRPr="00AD4BBF" w:rsidRDefault="000D7DEF" w:rsidP="000D7DEF">
      <w:pPr>
        <w:jc w:val="center"/>
        <w:rPr>
          <w:rFonts w:asciiTheme="minorBidi" w:hAnsiTheme="minorBidi" w:cstheme="minorBidi"/>
          <w:sz w:val="20"/>
          <w:szCs w:val="20"/>
        </w:rPr>
      </w:pPr>
    </w:p>
    <w:p w14:paraId="2448A320" w14:textId="6E1B2116" w:rsidR="000D7DEF" w:rsidRPr="00AD4BBF" w:rsidRDefault="00FA72FF" w:rsidP="000D7DEF">
      <w:pPr>
        <w:jc w:val="both"/>
        <w:rPr>
          <w:rFonts w:asciiTheme="minorBidi" w:hAnsiTheme="minorBidi" w:cstheme="minorBidi"/>
          <w:sz w:val="20"/>
          <w:szCs w:val="20"/>
        </w:rPr>
      </w:pPr>
      <w:r w:rsidRPr="00AD4BBF">
        <w:rPr>
          <w:rFonts w:asciiTheme="minorBidi" w:hAnsiTheme="minorBidi" w:cstheme="minorBidi"/>
          <w:sz w:val="20"/>
          <w:szCs w:val="20"/>
        </w:rPr>
        <w:t>The terms “</w:t>
      </w:r>
      <w:r w:rsidRPr="00AD4BBF">
        <w:rPr>
          <w:rFonts w:asciiTheme="minorBidi" w:hAnsiTheme="minorBidi" w:cstheme="minorBidi"/>
          <w:sz w:val="20"/>
          <w:szCs w:val="20"/>
          <w:u w:val="single"/>
        </w:rPr>
        <w:t>Register</w:t>
      </w:r>
      <w:r w:rsidRPr="00AD4BBF">
        <w:rPr>
          <w:rFonts w:asciiTheme="minorBidi" w:hAnsiTheme="minorBidi" w:cstheme="minorBidi"/>
          <w:sz w:val="20"/>
          <w:szCs w:val="20"/>
        </w:rPr>
        <w:t>”, “</w:t>
      </w:r>
      <w:r w:rsidRPr="00AD4BBF">
        <w:rPr>
          <w:rFonts w:asciiTheme="minorBidi" w:hAnsiTheme="minorBidi" w:cstheme="minorBidi"/>
          <w:sz w:val="20"/>
          <w:szCs w:val="20"/>
          <w:u w:val="single"/>
        </w:rPr>
        <w:t>QSTP Management</w:t>
      </w:r>
      <w:r w:rsidRPr="00AD4BBF">
        <w:rPr>
          <w:rFonts w:asciiTheme="minorBidi" w:hAnsiTheme="minorBidi" w:cstheme="minorBidi"/>
          <w:sz w:val="20"/>
          <w:szCs w:val="20"/>
        </w:rPr>
        <w:t>” and "</w:t>
      </w:r>
      <w:r w:rsidRPr="00AD4BBF">
        <w:rPr>
          <w:rFonts w:asciiTheme="minorBidi" w:hAnsiTheme="minorBidi" w:cstheme="minorBidi"/>
          <w:sz w:val="20"/>
          <w:szCs w:val="20"/>
          <w:u w:val="single"/>
        </w:rPr>
        <w:t>QSTP Free Zone</w:t>
      </w:r>
      <w:r w:rsidRPr="00AD4BBF">
        <w:rPr>
          <w:rFonts w:asciiTheme="minorBidi" w:hAnsiTheme="minorBidi" w:cstheme="minorBidi"/>
          <w:sz w:val="20"/>
          <w:szCs w:val="20"/>
        </w:rPr>
        <w:t xml:space="preserve">" have the same meaning as set forth in the </w:t>
      </w:r>
      <w:r w:rsidR="00AD4BBF" w:rsidRPr="00AD4BBF">
        <w:rPr>
          <w:rFonts w:asciiTheme="minorBidi" w:hAnsiTheme="minorBidi" w:cstheme="minorBidi"/>
          <w:sz w:val="20"/>
          <w:szCs w:val="20"/>
        </w:rPr>
        <w:t xml:space="preserve">Companies </w:t>
      </w:r>
      <w:r w:rsidRPr="00AD4BBF">
        <w:rPr>
          <w:rFonts w:asciiTheme="minorBidi" w:hAnsiTheme="minorBidi" w:cstheme="minorBidi"/>
          <w:sz w:val="20"/>
          <w:szCs w:val="20"/>
        </w:rPr>
        <w:t>Regulations.</w:t>
      </w:r>
    </w:p>
    <w:p w14:paraId="491CB623" w14:textId="77777777" w:rsidR="000D7DEF" w:rsidRPr="00A758E5" w:rsidRDefault="000D7DEF" w:rsidP="000D7DEF">
      <w:pPr>
        <w:jc w:val="both"/>
        <w:rPr>
          <w:rFonts w:asciiTheme="minorBidi" w:hAnsiTheme="minorBidi" w:cstheme="minorBidi"/>
          <w:b/>
          <w:sz w:val="20"/>
          <w:szCs w:val="20"/>
          <w:highlight w:val="green"/>
          <w:u w:val="single"/>
        </w:rPr>
      </w:pPr>
    </w:p>
    <w:p w14:paraId="6D842A0A" w14:textId="77777777" w:rsidR="000D7DEF" w:rsidRPr="00A758E5" w:rsidRDefault="00FA72FF" w:rsidP="000D7DEF">
      <w:pPr>
        <w:jc w:val="both"/>
        <w:rPr>
          <w:rFonts w:asciiTheme="minorBidi" w:hAnsiTheme="minorBidi" w:cstheme="minorBidi"/>
          <w:b/>
          <w:bCs/>
          <w:sz w:val="20"/>
          <w:szCs w:val="20"/>
        </w:rPr>
      </w:pPr>
      <w:r w:rsidRPr="00A758E5">
        <w:rPr>
          <w:rFonts w:asciiTheme="minorBidi" w:hAnsiTheme="minorBidi" w:cstheme="minorBidi"/>
          <w:b/>
          <w:sz w:val="20"/>
          <w:szCs w:val="20"/>
          <w:u w:val="single"/>
        </w:rPr>
        <w:t>SECTION ONE</w:t>
      </w:r>
      <w:r w:rsidRPr="00A758E5">
        <w:rPr>
          <w:rFonts w:asciiTheme="minorBidi" w:hAnsiTheme="minorBidi" w:cstheme="minorBidi"/>
          <w:sz w:val="20"/>
          <w:szCs w:val="20"/>
        </w:rPr>
        <w:t xml:space="preserve">: </w:t>
      </w:r>
      <w:r w:rsidRPr="00A758E5">
        <w:rPr>
          <w:rFonts w:asciiTheme="minorBidi" w:hAnsiTheme="minorBidi" w:cstheme="minorBidi"/>
          <w:b/>
          <w:bCs/>
          <w:sz w:val="20"/>
          <w:szCs w:val="20"/>
        </w:rPr>
        <w:t>ESTABLISHMENT, NAME, OBJECT, LOCATION AND TERM OF THE COMPANY</w:t>
      </w:r>
    </w:p>
    <w:p w14:paraId="024DACDC" w14:textId="77777777" w:rsidR="000D7DEF" w:rsidRPr="00A758E5" w:rsidRDefault="000D7DEF" w:rsidP="000D7DEF">
      <w:pPr>
        <w:jc w:val="both"/>
        <w:rPr>
          <w:rFonts w:asciiTheme="minorBidi" w:hAnsiTheme="minorBidi" w:cstheme="minorBidi"/>
          <w:b/>
          <w:bCs/>
          <w:sz w:val="20"/>
          <w:szCs w:val="20"/>
        </w:rPr>
      </w:pPr>
    </w:p>
    <w:p w14:paraId="78ED24B2" w14:textId="53117461" w:rsidR="000D7DEF" w:rsidRPr="00A758E5" w:rsidRDefault="00FA72FF" w:rsidP="000D7DEF">
      <w:pPr>
        <w:jc w:val="both"/>
        <w:rPr>
          <w:rFonts w:asciiTheme="minorBidi" w:hAnsiTheme="minorBidi" w:cstheme="minorBidi"/>
          <w:b/>
          <w:sz w:val="20"/>
        </w:rPr>
      </w:pPr>
      <w:r w:rsidRPr="00A758E5">
        <w:rPr>
          <w:rFonts w:asciiTheme="minorBidi" w:hAnsiTheme="minorBidi" w:cstheme="minorBidi"/>
          <w:b/>
          <w:bCs/>
          <w:sz w:val="20"/>
          <w:szCs w:val="20"/>
        </w:rPr>
        <w:t>Article (1)</w:t>
      </w:r>
      <w:r w:rsidRPr="00A758E5">
        <w:rPr>
          <w:rFonts w:asciiTheme="minorBidi" w:hAnsiTheme="minorBidi" w:cstheme="minorBidi"/>
          <w:b/>
          <w:bCs/>
          <w:sz w:val="20"/>
          <w:szCs w:val="20"/>
        </w:rPr>
        <w:tab/>
      </w:r>
      <w:r w:rsidRPr="00A758E5">
        <w:rPr>
          <w:rFonts w:asciiTheme="minorBidi" w:hAnsiTheme="minorBidi" w:cstheme="minorBidi"/>
          <w:b/>
          <w:sz w:val="20"/>
        </w:rPr>
        <w:t>Establishment</w:t>
      </w:r>
    </w:p>
    <w:p w14:paraId="5FAA9CE1" w14:textId="77777777" w:rsidR="00A758E5" w:rsidRPr="00A758E5" w:rsidRDefault="00A758E5" w:rsidP="000D7DEF">
      <w:pPr>
        <w:jc w:val="both"/>
        <w:rPr>
          <w:rFonts w:asciiTheme="minorBidi" w:hAnsiTheme="minorBidi" w:cstheme="minorBidi"/>
          <w:b/>
          <w:sz w:val="20"/>
        </w:rPr>
      </w:pPr>
    </w:p>
    <w:p w14:paraId="3CA5CA63" w14:textId="18A37D7A" w:rsidR="000D7DEF" w:rsidRPr="00A758E5" w:rsidRDefault="00FA72FF" w:rsidP="000402AF">
      <w:pPr>
        <w:jc w:val="both"/>
        <w:rPr>
          <w:rFonts w:asciiTheme="minorBidi" w:hAnsiTheme="minorBidi" w:cstheme="minorBidi"/>
          <w:sz w:val="20"/>
          <w:szCs w:val="20"/>
        </w:rPr>
      </w:pPr>
      <w:r w:rsidRPr="00A758E5">
        <w:rPr>
          <w:rFonts w:asciiTheme="minorBidi" w:hAnsiTheme="minorBidi" w:cstheme="minorBidi"/>
          <w:sz w:val="20"/>
          <w:szCs w:val="20"/>
        </w:rPr>
        <w:t xml:space="preserve">The </w:t>
      </w:r>
      <w:r w:rsidR="00665971" w:rsidRPr="00A758E5">
        <w:rPr>
          <w:rFonts w:asciiTheme="minorBidi" w:hAnsiTheme="minorBidi" w:cstheme="minorBidi"/>
          <w:sz w:val="20"/>
          <w:szCs w:val="20"/>
        </w:rPr>
        <w:t>Shareholder has decided</w:t>
      </w:r>
      <w:r w:rsidRPr="00A758E5">
        <w:rPr>
          <w:rFonts w:asciiTheme="minorBidi" w:hAnsiTheme="minorBidi" w:cstheme="minorBidi"/>
          <w:sz w:val="20"/>
          <w:szCs w:val="20"/>
        </w:rPr>
        <w:t xml:space="preserve"> to establish </w:t>
      </w:r>
      <w:r w:rsidR="00A758E5" w:rsidRPr="00A758E5">
        <w:rPr>
          <w:rFonts w:asciiTheme="minorBidi" w:hAnsiTheme="minorBidi" w:cstheme="minorBidi"/>
          <w:sz w:val="20"/>
          <w:szCs w:val="20"/>
        </w:rPr>
        <w:t>a limited liability company in the QSTP Free Zone</w:t>
      </w:r>
      <w:r w:rsidRPr="00A758E5">
        <w:rPr>
          <w:rFonts w:asciiTheme="minorBidi" w:hAnsiTheme="minorBidi" w:cstheme="minorBidi"/>
          <w:sz w:val="20"/>
          <w:szCs w:val="20"/>
        </w:rPr>
        <w:t xml:space="preserve"> (the “</w:t>
      </w:r>
      <w:r w:rsidRPr="00A758E5">
        <w:rPr>
          <w:rFonts w:asciiTheme="minorBidi" w:hAnsiTheme="minorBidi" w:cstheme="minorBidi"/>
          <w:sz w:val="20"/>
          <w:szCs w:val="20"/>
          <w:u w:val="single"/>
        </w:rPr>
        <w:t>Company</w:t>
      </w:r>
      <w:r w:rsidRPr="00A758E5">
        <w:rPr>
          <w:rFonts w:asciiTheme="minorBidi" w:hAnsiTheme="minorBidi" w:cstheme="minorBidi"/>
          <w:sz w:val="20"/>
          <w:szCs w:val="20"/>
        </w:rPr>
        <w:t>”) as per the stipulations of the Compan</w:t>
      </w:r>
      <w:r w:rsidR="00A758E5" w:rsidRPr="00A758E5">
        <w:rPr>
          <w:rFonts w:asciiTheme="minorBidi" w:hAnsiTheme="minorBidi" w:cstheme="minorBidi"/>
          <w:sz w:val="20"/>
          <w:szCs w:val="20"/>
        </w:rPr>
        <w:t>ies</w:t>
      </w:r>
      <w:r w:rsidRPr="00A758E5">
        <w:rPr>
          <w:rFonts w:asciiTheme="minorBidi" w:hAnsiTheme="minorBidi" w:cstheme="minorBidi"/>
          <w:sz w:val="20"/>
          <w:szCs w:val="20"/>
        </w:rPr>
        <w:t xml:space="preserve"> Regulations and these Articles of Association. </w:t>
      </w:r>
    </w:p>
    <w:p w14:paraId="3F51FCF9" w14:textId="77777777" w:rsidR="000D7DEF" w:rsidRPr="00A758E5" w:rsidRDefault="000D7DEF" w:rsidP="000D7DEF">
      <w:pPr>
        <w:jc w:val="both"/>
        <w:rPr>
          <w:rFonts w:asciiTheme="minorBidi" w:hAnsiTheme="minorBidi" w:cstheme="minorBidi"/>
          <w:sz w:val="20"/>
          <w:szCs w:val="20"/>
          <w:highlight w:val="green"/>
        </w:rPr>
      </w:pPr>
    </w:p>
    <w:p w14:paraId="4762C176" w14:textId="77777777" w:rsidR="000D7DEF" w:rsidRPr="00A758E5" w:rsidRDefault="00FA72FF" w:rsidP="000D7DEF">
      <w:pPr>
        <w:jc w:val="both"/>
        <w:rPr>
          <w:rFonts w:asciiTheme="minorBidi" w:hAnsiTheme="minorBidi" w:cstheme="minorBidi"/>
          <w:b/>
          <w:bCs/>
          <w:sz w:val="20"/>
          <w:szCs w:val="20"/>
        </w:rPr>
      </w:pPr>
      <w:r w:rsidRPr="00A758E5">
        <w:rPr>
          <w:rFonts w:asciiTheme="minorBidi" w:hAnsiTheme="minorBidi" w:cstheme="minorBidi"/>
          <w:b/>
          <w:bCs/>
          <w:sz w:val="20"/>
          <w:szCs w:val="20"/>
        </w:rPr>
        <w:t>Article (2)</w:t>
      </w:r>
      <w:r w:rsidRPr="00A758E5">
        <w:rPr>
          <w:rFonts w:asciiTheme="minorBidi" w:hAnsiTheme="minorBidi" w:cstheme="minorBidi"/>
          <w:b/>
          <w:bCs/>
          <w:sz w:val="20"/>
          <w:szCs w:val="20"/>
        </w:rPr>
        <w:tab/>
        <w:t>Name</w:t>
      </w:r>
    </w:p>
    <w:p w14:paraId="32A4A003" w14:textId="77777777" w:rsidR="000D7DEF" w:rsidRPr="00A758E5" w:rsidRDefault="000D7DEF" w:rsidP="000D7DEF">
      <w:pPr>
        <w:jc w:val="both"/>
        <w:rPr>
          <w:rFonts w:asciiTheme="minorBidi" w:hAnsiTheme="minorBidi" w:cstheme="minorBidi"/>
          <w:b/>
          <w:bCs/>
          <w:sz w:val="20"/>
          <w:szCs w:val="20"/>
          <w:highlight w:val="green"/>
        </w:rPr>
      </w:pPr>
    </w:p>
    <w:p w14:paraId="2C47919A" w14:textId="1CC2A9D2" w:rsidR="00A758E5" w:rsidRPr="00A758E5" w:rsidRDefault="00FA72FF" w:rsidP="00A758E5">
      <w:pPr>
        <w:jc w:val="both"/>
        <w:rPr>
          <w:rFonts w:asciiTheme="minorBidi" w:hAnsiTheme="minorBidi" w:cstheme="minorBidi"/>
          <w:sz w:val="20"/>
          <w:szCs w:val="20"/>
        </w:rPr>
      </w:pPr>
      <w:r w:rsidRPr="00A758E5">
        <w:rPr>
          <w:rFonts w:asciiTheme="minorBidi" w:hAnsiTheme="minorBidi" w:cstheme="minorBidi"/>
          <w:sz w:val="20"/>
          <w:szCs w:val="20"/>
        </w:rPr>
        <w:t>The name of the Company is [●], a limited liability</w:t>
      </w:r>
      <w:r w:rsidR="00D93940">
        <w:rPr>
          <w:rFonts w:asciiTheme="minorBidi" w:hAnsiTheme="minorBidi" w:cstheme="minorBidi"/>
          <w:sz w:val="20"/>
          <w:szCs w:val="20"/>
        </w:rPr>
        <w:t xml:space="preserve"> company</w:t>
      </w:r>
      <w:r w:rsidRPr="00A758E5">
        <w:rPr>
          <w:rFonts w:asciiTheme="minorBidi" w:hAnsiTheme="minorBidi" w:cstheme="minorBidi"/>
          <w:sz w:val="20"/>
          <w:szCs w:val="20"/>
        </w:rPr>
        <w:t xml:space="preserve"> incorporated in the QSTP Free Zone.</w:t>
      </w:r>
    </w:p>
    <w:p w14:paraId="650E147B" w14:textId="77777777" w:rsidR="00A758E5" w:rsidRPr="00A758E5" w:rsidRDefault="00A758E5">
      <w:pPr>
        <w:tabs>
          <w:tab w:val="right" w:pos="3312"/>
        </w:tabs>
        <w:jc w:val="both"/>
        <w:rPr>
          <w:rFonts w:asciiTheme="minorBidi" w:hAnsiTheme="minorBidi" w:cstheme="minorBidi"/>
          <w:b/>
          <w:bCs/>
          <w:sz w:val="20"/>
          <w:szCs w:val="20"/>
        </w:rPr>
      </w:pPr>
    </w:p>
    <w:p w14:paraId="0A6110CE" w14:textId="381C3B20" w:rsidR="000D7DEF" w:rsidRPr="00A758E5" w:rsidRDefault="00FA72FF" w:rsidP="000D7DEF">
      <w:pPr>
        <w:tabs>
          <w:tab w:val="right" w:pos="3312"/>
        </w:tabs>
        <w:jc w:val="both"/>
        <w:rPr>
          <w:rFonts w:asciiTheme="minorBidi" w:hAnsiTheme="minorBidi" w:cstheme="minorBidi"/>
          <w:b/>
          <w:sz w:val="20"/>
          <w:szCs w:val="20"/>
        </w:rPr>
      </w:pPr>
      <w:r w:rsidRPr="00A758E5">
        <w:rPr>
          <w:rFonts w:asciiTheme="minorBidi" w:hAnsiTheme="minorBidi" w:cstheme="minorBidi"/>
          <w:b/>
          <w:bCs/>
          <w:sz w:val="20"/>
          <w:szCs w:val="20"/>
        </w:rPr>
        <w:t xml:space="preserve">Article (3)       </w:t>
      </w:r>
      <w:r w:rsidRPr="00A758E5">
        <w:rPr>
          <w:rFonts w:asciiTheme="minorBidi" w:hAnsiTheme="minorBidi" w:cstheme="minorBidi"/>
          <w:b/>
          <w:sz w:val="20"/>
          <w:szCs w:val="20"/>
        </w:rPr>
        <w:t>Object</w:t>
      </w:r>
    </w:p>
    <w:p w14:paraId="48CE5A4B" w14:textId="77777777" w:rsidR="000D7DEF" w:rsidRPr="00A758E5" w:rsidRDefault="000D7DEF" w:rsidP="000D7DEF">
      <w:pPr>
        <w:tabs>
          <w:tab w:val="right" w:pos="3312"/>
        </w:tabs>
        <w:jc w:val="both"/>
        <w:rPr>
          <w:rFonts w:asciiTheme="minorBidi" w:hAnsiTheme="minorBidi" w:cstheme="minorBidi"/>
          <w:b/>
          <w:sz w:val="20"/>
          <w:szCs w:val="20"/>
        </w:rPr>
      </w:pPr>
    </w:p>
    <w:p w14:paraId="7865FA6B" w14:textId="77777777" w:rsidR="00A758E5" w:rsidRPr="00A758E5" w:rsidRDefault="00FA72FF" w:rsidP="00A758E5">
      <w:pPr>
        <w:jc w:val="both"/>
        <w:rPr>
          <w:rFonts w:asciiTheme="minorBidi" w:hAnsiTheme="minorBidi" w:cstheme="minorBidi"/>
          <w:sz w:val="20"/>
          <w:szCs w:val="20"/>
        </w:rPr>
      </w:pPr>
      <w:r w:rsidRPr="00A758E5">
        <w:rPr>
          <w:rFonts w:asciiTheme="minorBidi" w:hAnsiTheme="minorBidi" w:cstheme="minorBidi"/>
          <w:sz w:val="20"/>
          <w:szCs w:val="20"/>
        </w:rPr>
        <w:t>The object of the Company shall be [●].</w:t>
      </w:r>
    </w:p>
    <w:p w14:paraId="11C3D085" w14:textId="77777777" w:rsidR="00A758E5" w:rsidRPr="00A758E5" w:rsidRDefault="00A758E5">
      <w:pPr>
        <w:jc w:val="both"/>
        <w:rPr>
          <w:rFonts w:asciiTheme="minorBidi" w:hAnsiTheme="minorBidi" w:cstheme="minorBidi"/>
          <w:b/>
          <w:bCs/>
          <w:sz w:val="20"/>
          <w:szCs w:val="20"/>
        </w:rPr>
      </w:pPr>
    </w:p>
    <w:p w14:paraId="660E2177" w14:textId="77777777" w:rsidR="000D7DEF" w:rsidRPr="00A758E5" w:rsidRDefault="00FA72FF" w:rsidP="000D7DEF">
      <w:pPr>
        <w:jc w:val="both"/>
        <w:rPr>
          <w:rFonts w:asciiTheme="minorBidi" w:hAnsiTheme="minorBidi" w:cstheme="minorBidi"/>
          <w:b/>
          <w:bCs/>
          <w:sz w:val="20"/>
          <w:szCs w:val="20"/>
        </w:rPr>
      </w:pPr>
      <w:r w:rsidRPr="00A758E5">
        <w:rPr>
          <w:rFonts w:asciiTheme="minorBidi" w:hAnsiTheme="minorBidi" w:cstheme="minorBidi"/>
          <w:b/>
          <w:bCs/>
          <w:sz w:val="20"/>
          <w:szCs w:val="20"/>
        </w:rPr>
        <w:t>Article (4)</w:t>
      </w:r>
      <w:r w:rsidRPr="00A758E5">
        <w:rPr>
          <w:rFonts w:asciiTheme="minorBidi" w:hAnsiTheme="minorBidi" w:cstheme="minorBidi"/>
          <w:b/>
          <w:bCs/>
          <w:sz w:val="20"/>
          <w:szCs w:val="20"/>
        </w:rPr>
        <w:tab/>
        <w:t>Location</w:t>
      </w:r>
    </w:p>
    <w:p w14:paraId="4726BD87" w14:textId="77777777" w:rsidR="000D7DEF" w:rsidRPr="00A758E5" w:rsidRDefault="000D7DEF" w:rsidP="000D7DEF">
      <w:pPr>
        <w:jc w:val="both"/>
        <w:rPr>
          <w:rFonts w:asciiTheme="minorBidi" w:hAnsiTheme="minorBidi" w:cstheme="minorBidi"/>
          <w:b/>
          <w:bCs/>
          <w:sz w:val="20"/>
          <w:szCs w:val="20"/>
        </w:rPr>
      </w:pPr>
    </w:p>
    <w:p w14:paraId="3441C214" w14:textId="77777777" w:rsidR="000D7DEF" w:rsidRPr="00A758E5" w:rsidRDefault="00FA72FF" w:rsidP="000D7DEF">
      <w:pPr>
        <w:jc w:val="both"/>
        <w:rPr>
          <w:rFonts w:asciiTheme="minorBidi" w:hAnsiTheme="minorBidi" w:cstheme="minorBidi"/>
          <w:sz w:val="20"/>
          <w:szCs w:val="20"/>
        </w:rPr>
      </w:pPr>
      <w:r w:rsidRPr="00A758E5">
        <w:rPr>
          <w:rFonts w:asciiTheme="minorBidi" w:hAnsiTheme="minorBidi" w:cstheme="minorBidi"/>
          <w:sz w:val="20"/>
          <w:szCs w:val="20"/>
        </w:rPr>
        <w:t xml:space="preserve">The Company's sole office and its registered address shall be in the QSTP Free Zone. </w:t>
      </w:r>
    </w:p>
    <w:p w14:paraId="59BF5188" w14:textId="77777777" w:rsidR="000D7DEF" w:rsidRPr="00A758E5" w:rsidRDefault="000D7DEF" w:rsidP="000D7DEF">
      <w:pPr>
        <w:jc w:val="both"/>
        <w:rPr>
          <w:rFonts w:asciiTheme="minorBidi" w:hAnsiTheme="minorBidi" w:cstheme="minorBidi"/>
          <w:bCs/>
          <w:sz w:val="20"/>
          <w:szCs w:val="20"/>
          <w:highlight w:val="green"/>
        </w:rPr>
      </w:pPr>
    </w:p>
    <w:p w14:paraId="1BA7A733" w14:textId="77777777" w:rsidR="000D7DEF" w:rsidRPr="00A32513" w:rsidRDefault="00FA72FF" w:rsidP="000D7DEF">
      <w:pPr>
        <w:jc w:val="both"/>
        <w:rPr>
          <w:rFonts w:asciiTheme="minorBidi" w:hAnsiTheme="minorBidi" w:cstheme="minorBidi"/>
          <w:b/>
          <w:bCs/>
          <w:sz w:val="20"/>
          <w:szCs w:val="20"/>
        </w:rPr>
      </w:pPr>
      <w:r w:rsidRPr="00A32513">
        <w:rPr>
          <w:rFonts w:asciiTheme="minorBidi" w:hAnsiTheme="minorBidi" w:cstheme="minorBidi"/>
          <w:b/>
          <w:bCs/>
          <w:sz w:val="20"/>
          <w:szCs w:val="20"/>
        </w:rPr>
        <w:t>Article (5)</w:t>
      </w:r>
      <w:r w:rsidRPr="00A32513">
        <w:rPr>
          <w:rFonts w:asciiTheme="minorBidi" w:hAnsiTheme="minorBidi" w:cstheme="minorBidi"/>
          <w:b/>
          <w:bCs/>
          <w:sz w:val="20"/>
          <w:szCs w:val="20"/>
        </w:rPr>
        <w:tab/>
        <w:t>Term</w:t>
      </w:r>
    </w:p>
    <w:p w14:paraId="09C60C5F" w14:textId="77777777" w:rsidR="000D7DEF" w:rsidRPr="00A32513" w:rsidRDefault="000D7DEF" w:rsidP="000D7DEF">
      <w:pPr>
        <w:jc w:val="both"/>
        <w:rPr>
          <w:rFonts w:asciiTheme="minorBidi" w:hAnsiTheme="minorBidi" w:cstheme="minorBidi"/>
          <w:b/>
          <w:bCs/>
          <w:sz w:val="20"/>
          <w:szCs w:val="20"/>
        </w:rPr>
      </w:pPr>
    </w:p>
    <w:p w14:paraId="514F688D" w14:textId="099C7056" w:rsidR="00AF50A0" w:rsidRPr="00AA0CE9" w:rsidRDefault="00FA72FF" w:rsidP="00AF50A0">
      <w:pPr>
        <w:jc w:val="both"/>
        <w:rPr>
          <w:rFonts w:asciiTheme="minorBidi" w:hAnsiTheme="minorBidi" w:cstheme="minorBidi"/>
          <w:sz w:val="20"/>
          <w:szCs w:val="20"/>
        </w:rPr>
      </w:pPr>
      <w:r w:rsidRPr="00AA0CE9">
        <w:rPr>
          <w:rFonts w:asciiTheme="minorBidi" w:hAnsiTheme="minorBidi" w:cstheme="minorBidi"/>
          <w:sz w:val="20"/>
          <w:szCs w:val="20"/>
        </w:rPr>
        <w:t>The Company</w:t>
      </w:r>
      <w:r>
        <w:rPr>
          <w:rFonts w:asciiTheme="minorBidi" w:hAnsiTheme="minorBidi" w:cstheme="minorBidi"/>
          <w:sz w:val="20"/>
          <w:szCs w:val="20"/>
        </w:rPr>
        <w:t xml:space="preserve"> is established for an indefinite term</w:t>
      </w:r>
      <w:r w:rsidRPr="00AA0CE9">
        <w:rPr>
          <w:rFonts w:asciiTheme="minorBidi" w:hAnsiTheme="minorBidi" w:cstheme="minorBidi"/>
          <w:sz w:val="20"/>
          <w:szCs w:val="20"/>
        </w:rPr>
        <w:t xml:space="preserve"> commencing from the date of registration of the Company in the Register</w:t>
      </w:r>
      <w:r>
        <w:rPr>
          <w:rFonts w:asciiTheme="minorBidi" w:hAnsiTheme="minorBidi" w:cstheme="minorBidi"/>
          <w:sz w:val="20"/>
          <w:szCs w:val="20"/>
        </w:rPr>
        <w:t xml:space="preserve"> until such time that </w:t>
      </w:r>
      <w:r w:rsidRPr="00AA0CE9">
        <w:rPr>
          <w:rFonts w:asciiTheme="minorBidi" w:hAnsiTheme="minorBidi" w:cstheme="minorBidi"/>
          <w:sz w:val="20"/>
          <w:szCs w:val="20"/>
        </w:rPr>
        <w:t xml:space="preserve">the </w:t>
      </w:r>
      <w:r>
        <w:rPr>
          <w:rFonts w:asciiTheme="minorBidi" w:hAnsiTheme="minorBidi" w:cstheme="minorBidi"/>
          <w:sz w:val="20"/>
          <w:szCs w:val="20"/>
        </w:rPr>
        <w:t xml:space="preserve">Shareholder issues a decision to </w:t>
      </w:r>
      <w:r w:rsidRPr="00AA0CE9">
        <w:rPr>
          <w:rFonts w:asciiTheme="minorBidi" w:hAnsiTheme="minorBidi" w:cstheme="minorBidi"/>
          <w:sz w:val="20"/>
          <w:szCs w:val="20"/>
        </w:rPr>
        <w:t>dissolve the Company</w:t>
      </w:r>
      <w:r>
        <w:rPr>
          <w:rFonts w:asciiTheme="minorBidi" w:hAnsiTheme="minorBidi" w:cstheme="minorBidi"/>
          <w:sz w:val="20"/>
          <w:szCs w:val="20"/>
        </w:rPr>
        <w:t>.</w:t>
      </w:r>
    </w:p>
    <w:p w14:paraId="17203FDF" w14:textId="4B3F10D9" w:rsidR="00AF50A0" w:rsidRDefault="00AF50A0">
      <w:pPr>
        <w:jc w:val="both"/>
        <w:rPr>
          <w:rFonts w:asciiTheme="minorBidi" w:hAnsiTheme="minorBidi" w:cstheme="minorBidi"/>
          <w:b/>
          <w:bCs/>
          <w:sz w:val="20"/>
          <w:szCs w:val="20"/>
          <w:u w:val="single"/>
        </w:rPr>
      </w:pPr>
    </w:p>
    <w:p w14:paraId="4D762F92" w14:textId="4A0BCC9B" w:rsidR="00AF50A0" w:rsidRDefault="00AF50A0">
      <w:pPr>
        <w:jc w:val="both"/>
        <w:rPr>
          <w:rFonts w:asciiTheme="minorBidi" w:hAnsiTheme="minorBidi" w:cstheme="minorBidi"/>
          <w:b/>
          <w:bCs/>
          <w:sz w:val="20"/>
          <w:szCs w:val="20"/>
          <w:u w:val="single"/>
        </w:rPr>
      </w:pPr>
    </w:p>
    <w:p w14:paraId="41B5249C" w14:textId="77777777" w:rsidR="00AF50A0" w:rsidRPr="00240C04" w:rsidRDefault="00AF50A0">
      <w:pPr>
        <w:jc w:val="both"/>
        <w:rPr>
          <w:rFonts w:asciiTheme="minorBidi" w:hAnsiTheme="minorBidi" w:cstheme="minorBidi"/>
          <w:b/>
          <w:bCs/>
          <w:sz w:val="20"/>
          <w:szCs w:val="20"/>
          <w:u w:val="single"/>
        </w:rPr>
      </w:pPr>
    </w:p>
    <w:p w14:paraId="797E243B" w14:textId="77777777" w:rsidR="000D7DEF" w:rsidRPr="00240C04" w:rsidRDefault="00FA72FF" w:rsidP="000D7DEF">
      <w:pPr>
        <w:jc w:val="both"/>
        <w:rPr>
          <w:rFonts w:asciiTheme="minorBidi" w:hAnsiTheme="minorBidi" w:cstheme="minorBidi"/>
          <w:b/>
          <w:sz w:val="20"/>
          <w:szCs w:val="20"/>
        </w:rPr>
      </w:pPr>
      <w:r w:rsidRPr="00240C04">
        <w:rPr>
          <w:rFonts w:asciiTheme="minorBidi" w:hAnsiTheme="minorBidi" w:cstheme="minorBidi"/>
          <w:b/>
          <w:bCs/>
          <w:sz w:val="20"/>
          <w:szCs w:val="20"/>
          <w:u w:val="single"/>
        </w:rPr>
        <w:lastRenderedPageBreak/>
        <w:t>SECTION TWO</w:t>
      </w:r>
      <w:r w:rsidRPr="00240C04">
        <w:rPr>
          <w:rFonts w:asciiTheme="minorBidi" w:hAnsiTheme="minorBidi" w:cstheme="minorBidi"/>
          <w:bCs/>
          <w:sz w:val="20"/>
          <w:szCs w:val="20"/>
        </w:rPr>
        <w:t xml:space="preserve">: </w:t>
      </w:r>
      <w:r w:rsidRPr="00240C04">
        <w:rPr>
          <w:rFonts w:asciiTheme="minorBidi" w:hAnsiTheme="minorBidi" w:cstheme="minorBidi"/>
          <w:b/>
          <w:sz w:val="20"/>
          <w:szCs w:val="20"/>
        </w:rPr>
        <w:t>SHARE CAPITAL</w:t>
      </w:r>
    </w:p>
    <w:p w14:paraId="7740F6B9" w14:textId="77777777" w:rsidR="000D7DEF" w:rsidRPr="00240C04" w:rsidRDefault="000D7DEF" w:rsidP="000D7DEF">
      <w:pPr>
        <w:jc w:val="both"/>
        <w:rPr>
          <w:rFonts w:asciiTheme="minorBidi" w:hAnsiTheme="minorBidi" w:cstheme="minorBidi"/>
          <w:b/>
          <w:sz w:val="20"/>
          <w:szCs w:val="20"/>
        </w:rPr>
      </w:pPr>
    </w:p>
    <w:p w14:paraId="12460AD3" w14:textId="43787FBA" w:rsidR="000D7DEF" w:rsidRPr="00240C04" w:rsidRDefault="00FA72FF" w:rsidP="000D7DEF">
      <w:pPr>
        <w:jc w:val="both"/>
        <w:rPr>
          <w:rFonts w:asciiTheme="minorBidi" w:hAnsiTheme="minorBidi" w:cstheme="minorBidi"/>
          <w:b/>
          <w:sz w:val="20"/>
          <w:szCs w:val="20"/>
        </w:rPr>
      </w:pPr>
      <w:r w:rsidRPr="00240C04">
        <w:rPr>
          <w:rFonts w:asciiTheme="minorBidi" w:hAnsiTheme="minorBidi" w:cstheme="minorBidi"/>
          <w:b/>
          <w:bCs/>
          <w:sz w:val="20"/>
          <w:szCs w:val="20"/>
        </w:rPr>
        <w:t>Article (6</w:t>
      </w:r>
      <w:r w:rsidRPr="00240C04">
        <w:rPr>
          <w:rFonts w:asciiTheme="minorBidi" w:hAnsiTheme="minorBidi" w:cstheme="minorBidi"/>
          <w:bCs/>
          <w:sz w:val="20"/>
          <w:szCs w:val="20"/>
        </w:rPr>
        <w:t>)</w:t>
      </w:r>
      <w:r w:rsidRPr="00240C04">
        <w:rPr>
          <w:rFonts w:asciiTheme="minorBidi" w:hAnsiTheme="minorBidi" w:cstheme="minorBidi"/>
          <w:bCs/>
          <w:sz w:val="20"/>
          <w:szCs w:val="20"/>
        </w:rPr>
        <w:tab/>
      </w:r>
      <w:r w:rsidRPr="00240C04">
        <w:rPr>
          <w:rFonts w:asciiTheme="minorBidi" w:hAnsiTheme="minorBidi" w:cstheme="minorBidi"/>
          <w:b/>
          <w:sz w:val="20"/>
          <w:szCs w:val="20"/>
        </w:rPr>
        <w:t xml:space="preserve">The </w:t>
      </w:r>
      <w:r w:rsidR="00AD4BBF">
        <w:rPr>
          <w:rFonts w:asciiTheme="minorBidi" w:hAnsiTheme="minorBidi" w:cstheme="minorBidi"/>
          <w:b/>
          <w:sz w:val="20"/>
          <w:szCs w:val="20"/>
        </w:rPr>
        <w:t>share c</w:t>
      </w:r>
      <w:r w:rsidRPr="00240C04">
        <w:rPr>
          <w:rFonts w:asciiTheme="minorBidi" w:hAnsiTheme="minorBidi" w:cstheme="minorBidi"/>
          <w:b/>
          <w:sz w:val="20"/>
          <w:szCs w:val="20"/>
        </w:rPr>
        <w:t>apital</w:t>
      </w:r>
    </w:p>
    <w:p w14:paraId="31D39721" w14:textId="77777777" w:rsidR="00240C04" w:rsidRPr="00240C04" w:rsidRDefault="00240C04" w:rsidP="00240C04">
      <w:pPr>
        <w:jc w:val="both"/>
        <w:rPr>
          <w:rFonts w:asciiTheme="minorBidi" w:hAnsiTheme="minorBidi" w:cstheme="minorBidi"/>
          <w:b/>
          <w:sz w:val="20"/>
          <w:szCs w:val="20"/>
        </w:rPr>
      </w:pPr>
    </w:p>
    <w:p w14:paraId="5251E7EB" w14:textId="35491FE7" w:rsidR="00240C04" w:rsidRPr="00240C04" w:rsidRDefault="00FA72FF" w:rsidP="00240C04">
      <w:pPr>
        <w:pStyle w:val="BodyText"/>
        <w:spacing w:line="240" w:lineRule="auto"/>
        <w:jc w:val="both"/>
        <w:rPr>
          <w:rFonts w:asciiTheme="minorBidi" w:hAnsiTheme="minorBidi" w:cstheme="minorBidi"/>
          <w:b/>
          <w:bCs/>
          <w:szCs w:val="20"/>
        </w:rPr>
      </w:pPr>
      <w:r w:rsidRPr="00240C04">
        <w:rPr>
          <w:rFonts w:asciiTheme="minorBidi" w:hAnsiTheme="minorBidi" w:cstheme="minorBidi"/>
          <w:szCs w:val="20"/>
        </w:rPr>
        <w:t xml:space="preserve">The capital of the Company has been fixed at </w:t>
      </w:r>
      <w:r w:rsidRPr="00240C04">
        <w:rPr>
          <w:rFonts w:asciiTheme="minorBidi" w:hAnsiTheme="minorBidi" w:cstheme="minorBidi"/>
          <w:b/>
          <w:bCs/>
          <w:szCs w:val="20"/>
        </w:rPr>
        <w:t>Qatari Riyals [●]</w:t>
      </w:r>
      <w:r>
        <w:rPr>
          <w:rStyle w:val="FootnoteReference"/>
          <w:rFonts w:asciiTheme="minorBidi" w:hAnsiTheme="minorBidi" w:cstheme="minorBidi"/>
          <w:b/>
          <w:bCs/>
          <w:szCs w:val="20"/>
        </w:rPr>
        <w:footnoteReference w:id="1"/>
      </w:r>
      <w:r w:rsidRPr="00240C04">
        <w:rPr>
          <w:rFonts w:asciiTheme="minorBidi" w:hAnsiTheme="minorBidi" w:cstheme="minorBidi"/>
          <w:b/>
          <w:bCs/>
          <w:szCs w:val="20"/>
        </w:rPr>
        <w:t xml:space="preserve"> (QR [●])</w:t>
      </w:r>
      <w:r w:rsidRPr="00240C04">
        <w:rPr>
          <w:rFonts w:asciiTheme="minorBidi" w:hAnsiTheme="minorBidi" w:cstheme="minorBidi"/>
          <w:szCs w:val="20"/>
        </w:rPr>
        <w:t xml:space="preserve"> divided into [●]shares in cash, the nominal value of each share being </w:t>
      </w:r>
      <w:r w:rsidRPr="00240C04">
        <w:rPr>
          <w:rFonts w:asciiTheme="minorBidi" w:hAnsiTheme="minorBidi" w:cstheme="minorBidi"/>
          <w:b/>
          <w:bCs/>
          <w:szCs w:val="20"/>
        </w:rPr>
        <w:t xml:space="preserve">Qatari Riyals </w:t>
      </w:r>
      <w:r w:rsidR="00AB7483">
        <w:rPr>
          <w:rFonts w:asciiTheme="minorBidi" w:hAnsiTheme="minorBidi" w:cstheme="minorBidi"/>
          <w:b/>
          <w:bCs/>
          <w:szCs w:val="20"/>
        </w:rPr>
        <w:t>[One]</w:t>
      </w:r>
      <w:r>
        <w:rPr>
          <w:rStyle w:val="FootnoteReference"/>
          <w:rFonts w:asciiTheme="minorBidi" w:hAnsiTheme="minorBidi" w:cstheme="minorBidi"/>
          <w:b/>
          <w:bCs/>
          <w:szCs w:val="20"/>
        </w:rPr>
        <w:footnoteReference w:id="2"/>
      </w:r>
      <w:r w:rsidRPr="00240C04">
        <w:rPr>
          <w:rFonts w:asciiTheme="minorBidi" w:hAnsiTheme="minorBidi" w:cstheme="minorBidi"/>
          <w:b/>
          <w:bCs/>
          <w:szCs w:val="20"/>
        </w:rPr>
        <w:t xml:space="preserve"> (QR [1</w:t>
      </w:r>
      <w:r w:rsidRPr="00240C04">
        <w:rPr>
          <w:rFonts w:asciiTheme="minorBidi" w:hAnsiTheme="minorBidi" w:cstheme="minorBidi"/>
          <w:b/>
          <w:bCs/>
          <w:szCs w:val="20"/>
        </w:rPr>
        <w:t xml:space="preserve">]). </w:t>
      </w:r>
    </w:p>
    <w:p w14:paraId="4BA8ACFA" w14:textId="77777777" w:rsidR="00240C04" w:rsidRPr="00240C04" w:rsidRDefault="00240C04" w:rsidP="00240C04">
      <w:pPr>
        <w:pStyle w:val="BodyText"/>
        <w:spacing w:line="240" w:lineRule="auto"/>
        <w:jc w:val="both"/>
        <w:rPr>
          <w:rFonts w:asciiTheme="minorBidi" w:hAnsiTheme="minorBidi" w:cstheme="minorBidi"/>
          <w:b/>
          <w:bCs/>
          <w:szCs w:val="20"/>
        </w:rPr>
      </w:pPr>
    </w:p>
    <w:p w14:paraId="3FA0A3E9" w14:textId="3CD80DE9" w:rsidR="00240C04" w:rsidRPr="00240C04" w:rsidRDefault="00FA72FF" w:rsidP="00240C04">
      <w:pPr>
        <w:pStyle w:val="BodyText"/>
        <w:spacing w:line="240" w:lineRule="auto"/>
        <w:jc w:val="both"/>
        <w:rPr>
          <w:rFonts w:asciiTheme="minorBidi" w:hAnsiTheme="minorBidi" w:cstheme="minorBidi"/>
          <w:noProof w:val="0"/>
          <w:szCs w:val="20"/>
        </w:rPr>
      </w:pPr>
      <w:r w:rsidRPr="00240C04">
        <w:rPr>
          <w:rFonts w:asciiTheme="minorBidi" w:hAnsiTheme="minorBidi" w:cstheme="minorBidi"/>
          <w:noProof w:val="0"/>
          <w:szCs w:val="20"/>
        </w:rPr>
        <w:t xml:space="preserve">The   Shareholder declares that </w:t>
      </w:r>
      <w:r w:rsidR="001D7104">
        <w:rPr>
          <w:rFonts w:asciiTheme="minorBidi" w:hAnsiTheme="minorBidi" w:cstheme="minorBidi"/>
          <w:noProof w:val="0"/>
          <w:szCs w:val="20"/>
        </w:rPr>
        <w:t>the</w:t>
      </w:r>
      <w:r w:rsidRPr="00240C04">
        <w:rPr>
          <w:rFonts w:asciiTheme="minorBidi" w:hAnsiTheme="minorBidi" w:cstheme="minorBidi"/>
          <w:noProof w:val="0"/>
          <w:szCs w:val="20"/>
        </w:rPr>
        <w:t xml:space="preserve"> shares have been paid for in cash and any subscriptions in kind have been</w:t>
      </w:r>
      <w:r w:rsidR="001D7104">
        <w:rPr>
          <w:rFonts w:asciiTheme="minorBidi" w:hAnsiTheme="minorBidi" w:cstheme="minorBidi"/>
          <w:noProof w:val="0"/>
          <w:szCs w:val="20"/>
        </w:rPr>
        <w:t xml:space="preserve"> duly made and</w:t>
      </w:r>
      <w:r w:rsidRPr="00240C04">
        <w:rPr>
          <w:rFonts w:asciiTheme="minorBidi" w:hAnsiTheme="minorBidi" w:cstheme="minorBidi"/>
          <w:noProof w:val="0"/>
          <w:szCs w:val="20"/>
        </w:rPr>
        <w:t xml:space="preserve"> delivered. </w:t>
      </w:r>
    </w:p>
    <w:p w14:paraId="6BB927F8" w14:textId="77777777" w:rsidR="00240C04" w:rsidRPr="00240C04" w:rsidRDefault="00240C04">
      <w:pPr>
        <w:jc w:val="both"/>
        <w:rPr>
          <w:rFonts w:asciiTheme="minorBidi" w:hAnsiTheme="minorBidi" w:cstheme="minorBidi"/>
          <w:sz w:val="20"/>
          <w:szCs w:val="20"/>
        </w:rPr>
      </w:pPr>
    </w:p>
    <w:p w14:paraId="3934C518" w14:textId="480FACF7" w:rsidR="000D7DEF" w:rsidRPr="00AA2D24" w:rsidRDefault="00FA72F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AA2D24">
        <w:rPr>
          <w:rFonts w:asciiTheme="minorBidi" w:hAnsiTheme="minorBidi" w:cstheme="minorBidi"/>
          <w:b/>
          <w:bCs/>
          <w:sz w:val="20"/>
          <w:szCs w:val="20"/>
        </w:rPr>
        <w:t>Article (7)</w:t>
      </w:r>
      <w:r w:rsidRPr="00AA2D24">
        <w:rPr>
          <w:rFonts w:asciiTheme="minorBidi" w:hAnsiTheme="minorBidi" w:cstheme="minorBidi"/>
          <w:b/>
          <w:bCs/>
          <w:sz w:val="20"/>
          <w:szCs w:val="20"/>
        </w:rPr>
        <w:tab/>
        <w:t xml:space="preserve">Rights connected with </w:t>
      </w:r>
      <w:r w:rsidR="00A758E5" w:rsidRPr="00AA2D24">
        <w:rPr>
          <w:rFonts w:asciiTheme="minorBidi" w:hAnsiTheme="minorBidi" w:cstheme="minorBidi"/>
          <w:b/>
          <w:bCs/>
          <w:sz w:val="20"/>
          <w:szCs w:val="20"/>
        </w:rPr>
        <w:t>s</w:t>
      </w:r>
      <w:r w:rsidRPr="00AA2D24">
        <w:rPr>
          <w:rFonts w:asciiTheme="minorBidi" w:hAnsiTheme="minorBidi" w:cstheme="minorBidi"/>
          <w:b/>
          <w:bCs/>
          <w:sz w:val="20"/>
          <w:szCs w:val="20"/>
        </w:rPr>
        <w:t>hares</w:t>
      </w:r>
    </w:p>
    <w:p w14:paraId="3879F459" w14:textId="77777777" w:rsidR="000D7DEF" w:rsidRPr="00AA2D24"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5240C2CE" w14:textId="74E7D38C" w:rsidR="00AA2D24" w:rsidRPr="00EC7F9E" w:rsidRDefault="00FA72FF" w:rsidP="00AA2D24">
      <w:pPr>
        <w:jc w:val="both"/>
        <w:rPr>
          <w:rFonts w:asciiTheme="minorBidi" w:hAnsiTheme="minorBidi" w:cstheme="minorBidi"/>
          <w:sz w:val="20"/>
          <w:szCs w:val="20"/>
        </w:rPr>
      </w:pPr>
      <w:r w:rsidRPr="00AA2D24">
        <w:rPr>
          <w:rFonts w:asciiTheme="minorBidi" w:hAnsiTheme="minorBidi" w:cstheme="minorBidi"/>
          <w:sz w:val="20"/>
          <w:szCs w:val="20"/>
        </w:rPr>
        <w:t xml:space="preserve">The rights and obligations connected with any share shall vest in any person who becomes the owner of the </w:t>
      </w:r>
      <w:r w:rsidR="0022477A" w:rsidRPr="00AA2D24">
        <w:rPr>
          <w:rFonts w:asciiTheme="minorBidi" w:hAnsiTheme="minorBidi" w:cstheme="minorBidi"/>
          <w:sz w:val="20"/>
          <w:szCs w:val="20"/>
        </w:rPr>
        <w:t>shares,</w:t>
      </w:r>
      <w:r w:rsidRPr="00AA2D24">
        <w:rPr>
          <w:rFonts w:asciiTheme="minorBidi" w:hAnsiTheme="minorBidi" w:cstheme="minorBidi"/>
          <w:sz w:val="20"/>
          <w:szCs w:val="20"/>
        </w:rPr>
        <w:t xml:space="preserve"> and such ownership shall necessarily entail the acceptance of the provisions of these Articles of Association and the decisions of all general assemblies.</w:t>
      </w:r>
    </w:p>
    <w:p w14:paraId="1BB49206" w14:textId="77777777" w:rsidR="00AA2D24" w:rsidRPr="00A758E5" w:rsidRDefault="00AA2D24">
      <w:pPr>
        <w:jc w:val="both"/>
        <w:rPr>
          <w:rFonts w:asciiTheme="minorBidi" w:hAnsiTheme="minorBidi" w:cstheme="minorBidi"/>
          <w:b/>
          <w:bCs/>
          <w:sz w:val="20"/>
          <w:szCs w:val="20"/>
        </w:rPr>
      </w:pPr>
    </w:p>
    <w:p w14:paraId="12093663" w14:textId="130748E1" w:rsidR="000D7DEF" w:rsidRPr="00FF0947" w:rsidRDefault="00FA72FF" w:rsidP="000D7DEF">
      <w:pPr>
        <w:jc w:val="both"/>
        <w:rPr>
          <w:rFonts w:asciiTheme="minorBidi" w:hAnsiTheme="minorBidi" w:cstheme="minorBidi"/>
          <w:b/>
          <w:sz w:val="20"/>
          <w:szCs w:val="20"/>
        </w:rPr>
      </w:pPr>
      <w:r w:rsidRPr="00FF0947">
        <w:rPr>
          <w:rFonts w:asciiTheme="minorBidi" w:hAnsiTheme="minorBidi" w:cstheme="minorBidi"/>
          <w:b/>
          <w:bCs/>
          <w:sz w:val="20"/>
          <w:szCs w:val="20"/>
        </w:rPr>
        <w:t>Article (8)</w:t>
      </w:r>
      <w:r w:rsidRPr="00FF0947">
        <w:rPr>
          <w:rFonts w:asciiTheme="minorBidi" w:hAnsiTheme="minorBidi" w:cstheme="minorBidi"/>
          <w:b/>
          <w:bCs/>
          <w:sz w:val="20"/>
          <w:szCs w:val="20"/>
        </w:rPr>
        <w:tab/>
      </w:r>
      <w:r w:rsidRPr="00FF0947">
        <w:rPr>
          <w:rFonts w:asciiTheme="minorBidi" w:hAnsiTheme="minorBidi" w:cstheme="minorBidi"/>
          <w:b/>
          <w:sz w:val="20"/>
          <w:szCs w:val="20"/>
        </w:rPr>
        <w:t xml:space="preserve">Increase or </w:t>
      </w:r>
      <w:r w:rsidR="00AD4BBF" w:rsidRPr="00FF0947">
        <w:rPr>
          <w:rFonts w:asciiTheme="minorBidi" w:hAnsiTheme="minorBidi" w:cstheme="minorBidi"/>
          <w:b/>
          <w:sz w:val="20"/>
          <w:szCs w:val="20"/>
        </w:rPr>
        <w:t>r</w:t>
      </w:r>
      <w:r w:rsidRPr="00FF0947">
        <w:rPr>
          <w:rFonts w:asciiTheme="minorBidi" w:hAnsiTheme="minorBidi" w:cstheme="minorBidi"/>
          <w:b/>
          <w:sz w:val="20"/>
          <w:szCs w:val="20"/>
        </w:rPr>
        <w:t xml:space="preserve">eduction of </w:t>
      </w:r>
      <w:r w:rsidR="00AD4BBF" w:rsidRPr="00FF0947">
        <w:rPr>
          <w:rFonts w:asciiTheme="minorBidi" w:hAnsiTheme="minorBidi" w:cstheme="minorBidi"/>
          <w:b/>
          <w:sz w:val="20"/>
          <w:szCs w:val="20"/>
        </w:rPr>
        <w:t>c</w:t>
      </w:r>
      <w:r w:rsidRPr="00FF0947">
        <w:rPr>
          <w:rFonts w:asciiTheme="minorBidi" w:hAnsiTheme="minorBidi" w:cstheme="minorBidi"/>
          <w:b/>
          <w:sz w:val="20"/>
          <w:szCs w:val="20"/>
        </w:rPr>
        <w:t>apital</w:t>
      </w:r>
    </w:p>
    <w:p w14:paraId="067831DC" w14:textId="77777777" w:rsidR="000D7DEF" w:rsidRPr="00FF0947" w:rsidRDefault="000D7DEF" w:rsidP="000D7DEF">
      <w:pPr>
        <w:jc w:val="both"/>
        <w:rPr>
          <w:rFonts w:asciiTheme="minorBidi" w:hAnsiTheme="minorBidi" w:cstheme="minorBidi"/>
          <w:sz w:val="20"/>
          <w:szCs w:val="20"/>
        </w:rPr>
      </w:pPr>
    </w:p>
    <w:p w14:paraId="4C1D79BF" w14:textId="1CC8DB11" w:rsidR="000D7DEF" w:rsidRPr="00FF0947" w:rsidRDefault="00FA72FF" w:rsidP="00162460">
      <w:pPr>
        <w:jc w:val="both"/>
        <w:rPr>
          <w:rFonts w:asciiTheme="minorBidi" w:hAnsiTheme="minorBidi" w:cstheme="minorBidi"/>
          <w:sz w:val="20"/>
          <w:szCs w:val="20"/>
        </w:rPr>
      </w:pPr>
      <w:r w:rsidRPr="00FF0947">
        <w:rPr>
          <w:rFonts w:asciiTheme="minorBidi" w:hAnsiTheme="minorBidi" w:cstheme="minorBidi"/>
          <w:sz w:val="20"/>
          <w:szCs w:val="20"/>
        </w:rPr>
        <w:t>The capital of the Company may, b</w:t>
      </w:r>
      <w:r w:rsidR="00AA2D24" w:rsidRPr="00FF0947">
        <w:rPr>
          <w:rFonts w:asciiTheme="minorBidi" w:hAnsiTheme="minorBidi" w:cstheme="minorBidi"/>
          <w:sz w:val="20"/>
          <w:szCs w:val="20"/>
        </w:rPr>
        <w:t>y a resolution of the Shareholder</w:t>
      </w:r>
      <w:r w:rsidRPr="00FF0947">
        <w:rPr>
          <w:rFonts w:asciiTheme="minorBidi" w:hAnsiTheme="minorBidi" w:cstheme="minorBidi"/>
          <w:sz w:val="20"/>
          <w:szCs w:val="20"/>
        </w:rPr>
        <w:t>, be increased on one or more occasions</w:t>
      </w:r>
      <w:r w:rsidR="00AA2D24" w:rsidRPr="00FF0947">
        <w:rPr>
          <w:rFonts w:asciiTheme="minorBidi" w:hAnsiTheme="minorBidi" w:cstheme="minorBidi"/>
          <w:sz w:val="20"/>
          <w:szCs w:val="20"/>
        </w:rPr>
        <w:t xml:space="preserve"> by</w:t>
      </w:r>
      <w:r w:rsidRPr="00FF0947">
        <w:rPr>
          <w:rFonts w:asciiTheme="minorBidi" w:hAnsiTheme="minorBidi" w:cstheme="minorBidi"/>
          <w:sz w:val="20"/>
          <w:szCs w:val="20"/>
        </w:rPr>
        <w:t xml:space="preserve"> issu</w:t>
      </w:r>
      <w:r w:rsidR="00AA2D24" w:rsidRPr="00FF0947">
        <w:rPr>
          <w:rFonts w:asciiTheme="minorBidi" w:hAnsiTheme="minorBidi" w:cstheme="minorBidi"/>
          <w:sz w:val="20"/>
          <w:szCs w:val="20"/>
        </w:rPr>
        <w:t>ing</w:t>
      </w:r>
      <w:r w:rsidRPr="00FF0947">
        <w:rPr>
          <w:rFonts w:asciiTheme="minorBidi" w:hAnsiTheme="minorBidi" w:cstheme="minorBidi"/>
          <w:sz w:val="20"/>
          <w:szCs w:val="20"/>
        </w:rPr>
        <w:t xml:space="preserve"> new shares</w:t>
      </w:r>
      <w:r w:rsidR="00AA2D24" w:rsidRPr="00FF0947">
        <w:rPr>
          <w:rFonts w:asciiTheme="minorBidi" w:hAnsiTheme="minorBidi" w:cstheme="minorBidi"/>
          <w:sz w:val="20"/>
          <w:szCs w:val="20"/>
        </w:rPr>
        <w:t>.</w:t>
      </w:r>
      <w:r w:rsidRPr="00FF0947">
        <w:rPr>
          <w:rFonts w:asciiTheme="minorBidi" w:hAnsiTheme="minorBidi" w:cstheme="minorBidi"/>
          <w:sz w:val="20"/>
          <w:szCs w:val="20"/>
        </w:rPr>
        <w:t xml:space="preserve"> </w:t>
      </w:r>
    </w:p>
    <w:p w14:paraId="21D47067" w14:textId="77777777" w:rsidR="000D7DEF" w:rsidRPr="00FF0947" w:rsidRDefault="000D7DEF" w:rsidP="000D7DEF">
      <w:pPr>
        <w:jc w:val="both"/>
        <w:rPr>
          <w:rFonts w:asciiTheme="minorBidi" w:hAnsiTheme="minorBidi" w:cstheme="minorBidi"/>
          <w:sz w:val="20"/>
          <w:szCs w:val="20"/>
        </w:rPr>
      </w:pPr>
    </w:p>
    <w:p w14:paraId="183FE93F" w14:textId="667562BA" w:rsidR="000D7DEF" w:rsidRPr="00FF0947" w:rsidRDefault="00FA72FF" w:rsidP="00FF0947">
      <w:pPr>
        <w:jc w:val="both"/>
        <w:rPr>
          <w:rFonts w:asciiTheme="minorBidi" w:hAnsiTheme="minorBidi" w:cstheme="minorBidi"/>
          <w:sz w:val="20"/>
          <w:szCs w:val="20"/>
        </w:rPr>
      </w:pPr>
      <w:r w:rsidRPr="00FF0947">
        <w:rPr>
          <w:rFonts w:asciiTheme="minorBidi" w:hAnsiTheme="minorBidi" w:cstheme="minorBidi"/>
          <w:sz w:val="20"/>
          <w:szCs w:val="20"/>
        </w:rPr>
        <w:t xml:space="preserve">The </w:t>
      </w:r>
      <w:r w:rsidR="00FD45DC" w:rsidRPr="00FF0947">
        <w:rPr>
          <w:rFonts w:asciiTheme="minorBidi" w:hAnsiTheme="minorBidi" w:cstheme="minorBidi"/>
          <w:sz w:val="20"/>
          <w:szCs w:val="20"/>
        </w:rPr>
        <w:t>Shareholder may also</w:t>
      </w:r>
      <w:r w:rsidR="00FF0947" w:rsidRPr="00FF0947">
        <w:rPr>
          <w:rFonts w:asciiTheme="minorBidi" w:hAnsiTheme="minorBidi" w:cstheme="minorBidi"/>
          <w:sz w:val="20"/>
          <w:szCs w:val="20"/>
        </w:rPr>
        <w:t xml:space="preserve"> resolve to </w:t>
      </w:r>
      <w:r w:rsidRPr="00FF0947">
        <w:rPr>
          <w:rFonts w:asciiTheme="minorBidi" w:hAnsiTheme="minorBidi" w:cstheme="minorBidi"/>
          <w:sz w:val="20"/>
          <w:szCs w:val="20"/>
        </w:rPr>
        <w:t xml:space="preserve">reduce the capital of the Company </w:t>
      </w:r>
      <w:r w:rsidR="00FF0947" w:rsidRPr="00FF0947">
        <w:rPr>
          <w:rFonts w:asciiTheme="minorBidi" w:hAnsiTheme="minorBidi" w:cstheme="minorBidi"/>
          <w:sz w:val="20"/>
          <w:szCs w:val="20"/>
        </w:rPr>
        <w:t xml:space="preserve">in line with the provisions of the Companies Regulations. </w:t>
      </w:r>
    </w:p>
    <w:p w14:paraId="40596BE9" w14:textId="77777777" w:rsidR="00FF0947" w:rsidRPr="00FF0947" w:rsidRDefault="00FF0947" w:rsidP="00FF0947">
      <w:pPr>
        <w:jc w:val="both"/>
        <w:rPr>
          <w:rFonts w:asciiTheme="minorBidi" w:hAnsiTheme="minorBidi" w:cstheme="minorBidi"/>
          <w:sz w:val="20"/>
          <w:szCs w:val="20"/>
        </w:rPr>
      </w:pPr>
    </w:p>
    <w:p w14:paraId="66E3C8C3" w14:textId="77777777" w:rsidR="000D7DEF" w:rsidRPr="00FF0947" w:rsidRDefault="00FA72FF" w:rsidP="00320422">
      <w:pPr>
        <w:jc w:val="both"/>
        <w:rPr>
          <w:rFonts w:asciiTheme="minorBidi" w:hAnsiTheme="minorBidi" w:cstheme="minorBidi"/>
          <w:sz w:val="20"/>
          <w:szCs w:val="20"/>
        </w:rPr>
      </w:pPr>
      <w:r w:rsidRPr="00FF0947">
        <w:rPr>
          <w:rFonts w:asciiTheme="minorBidi" w:hAnsiTheme="minorBidi" w:cstheme="minorBidi"/>
          <w:sz w:val="20"/>
          <w:szCs w:val="20"/>
        </w:rPr>
        <w:t xml:space="preserve">Any </w:t>
      </w:r>
      <w:r w:rsidR="00320422" w:rsidRPr="00FF0947">
        <w:rPr>
          <w:rFonts w:asciiTheme="minorBidi" w:hAnsiTheme="minorBidi" w:cstheme="minorBidi"/>
          <w:sz w:val="20"/>
          <w:szCs w:val="20"/>
        </w:rPr>
        <w:t>decision</w:t>
      </w:r>
      <w:r w:rsidRPr="00FF0947">
        <w:rPr>
          <w:rFonts w:asciiTheme="minorBidi" w:hAnsiTheme="minorBidi" w:cstheme="minorBidi"/>
          <w:sz w:val="20"/>
          <w:szCs w:val="20"/>
        </w:rPr>
        <w:t xml:space="preserve"> to increase or reduce the capital of the Company shall be recorded in the Register and the register of the Company.</w:t>
      </w:r>
    </w:p>
    <w:p w14:paraId="4B99C77E" w14:textId="77777777" w:rsidR="000D7DEF" w:rsidRPr="00FF0947" w:rsidRDefault="000D7DEF" w:rsidP="000D7DEF">
      <w:pPr>
        <w:jc w:val="both"/>
        <w:rPr>
          <w:rFonts w:asciiTheme="minorBidi" w:hAnsiTheme="minorBidi" w:cstheme="minorBidi"/>
          <w:b/>
          <w:sz w:val="20"/>
          <w:szCs w:val="20"/>
        </w:rPr>
      </w:pPr>
    </w:p>
    <w:p w14:paraId="658700C4" w14:textId="36D95B9A" w:rsidR="000D7DEF" w:rsidRPr="00FF0947" w:rsidRDefault="00FA72FF" w:rsidP="00144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FF0947">
        <w:rPr>
          <w:rFonts w:asciiTheme="minorBidi" w:hAnsiTheme="minorBidi" w:cstheme="minorBidi"/>
          <w:b/>
          <w:bCs/>
          <w:sz w:val="20"/>
          <w:szCs w:val="20"/>
        </w:rPr>
        <w:t>Article (9)</w:t>
      </w:r>
      <w:r w:rsidRPr="00FF0947">
        <w:rPr>
          <w:rFonts w:asciiTheme="minorBidi" w:hAnsiTheme="minorBidi" w:cstheme="minorBidi"/>
          <w:b/>
          <w:bCs/>
          <w:sz w:val="20"/>
          <w:szCs w:val="20"/>
        </w:rPr>
        <w:tab/>
        <w:t xml:space="preserve">Transfer </w:t>
      </w:r>
      <w:r w:rsidR="001D7104">
        <w:rPr>
          <w:rFonts w:asciiTheme="minorBidi" w:hAnsiTheme="minorBidi" w:cstheme="minorBidi"/>
          <w:b/>
          <w:bCs/>
          <w:sz w:val="20"/>
          <w:szCs w:val="20"/>
        </w:rPr>
        <w:t xml:space="preserve">or pledge </w:t>
      </w:r>
      <w:r w:rsidRPr="00FF0947">
        <w:rPr>
          <w:rFonts w:asciiTheme="minorBidi" w:hAnsiTheme="minorBidi" w:cstheme="minorBidi"/>
          <w:b/>
          <w:bCs/>
          <w:sz w:val="20"/>
          <w:szCs w:val="20"/>
        </w:rPr>
        <w:t xml:space="preserve">of </w:t>
      </w:r>
      <w:r w:rsidR="00AD4BBF" w:rsidRPr="00FF0947">
        <w:rPr>
          <w:rFonts w:asciiTheme="minorBidi" w:hAnsiTheme="minorBidi" w:cstheme="minorBidi"/>
          <w:b/>
          <w:bCs/>
          <w:sz w:val="20"/>
          <w:szCs w:val="20"/>
        </w:rPr>
        <w:t>s</w:t>
      </w:r>
      <w:r w:rsidRPr="00FF0947">
        <w:rPr>
          <w:rFonts w:asciiTheme="minorBidi" w:hAnsiTheme="minorBidi" w:cstheme="minorBidi"/>
          <w:b/>
          <w:bCs/>
          <w:sz w:val="20"/>
          <w:szCs w:val="20"/>
        </w:rPr>
        <w:t xml:space="preserve">hares </w:t>
      </w:r>
    </w:p>
    <w:p w14:paraId="073550CC" w14:textId="77777777" w:rsidR="000D7DEF" w:rsidRPr="00FF0947"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236963AC" w14:textId="365AE970" w:rsidR="000D7DEF" w:rsidRDefault="00FA72FF" w:rsidP="00D146F7">
      <w:pPr>
        <w:jc w:val="both"/>
        <w:rPr>
          <w:rFonts w:asciiTheme="minorBidi" w:hAnsiTheme="minorBidi" w:cstheme="minorBidi"/>
          <w:sz w:val="20"/>
          <w:szCs w:val="20"/>
        </w:rPr>
      </w:pPr>
      <w:r w:rsidRPr="00FF0947">
        <w:rPr>
          <w:rFonts w:asciiTheme="minorBidi" w:hAnsiTheme="minorBidi" w:cstheme="minorBidi"/>
          <w:sz w:val="20"/>
          <w:szCs w:val="20"/>
        </w:rPr>
        <w:t xml:space="preserve">The </w:t>
      </w:r>
      <w:r w:rsidRPr="00FF0947">
        <w:rPr>
          <w:rFonts w:asciiTheme="minorBidi" w:hAnsiTheme="minorBidi" w:cstheme="minorBidi"/>
          <w:sz w:val="20"/>
          <w:szCs w:val="20"/>
        </w:rPr>
        <w:t>Shareholder may</w:t>
      </w:r>
      <w:r w:rsidR="00FF0947" w:rsidRPr="00FF0947">
        <w:rPr>
          <w:rFonts w:asciiTheme="minorBidi" w:hAnsiTheme="minorBidi" w:cstheme="minorBidi"/>
          <w:sz w:val="20"/>
          <w:szCs w:val="20"/>
        </w:rPr>
        <w:t xml:space="preserve"> transfer all or part of their shareholding in the Company to any third party. </w:t>
      </w:r>
      <w:r w:rsidR="00D21A5C">
        <w:rPr>
          <w:rFonts w:asciiTheme="minorBidi" w:hAnsiTheme="minorBidi" w:cstheme="minorBidi"/>
          <w:sz w:val="20"/>
          <w:szCs w:val="20"/>
        </w:rPr>
        <w:t>Any pledge of shares shall be in line with the provision of the Companies Regulations.</w:t>
      </w:r>
    </w:p>
    <w:p w14:paraId="4F4070DC" w14:textId="76369038" w:rsidR="008A5597" w:rsidRDefault="008A5597" w:rsidP="00D146F7">
      <w:pPr>
        <w:jc w:val="both"/>
        <w:rPr>
          <w:rFonts w:asciiTheme="minorBidi" w:hAnsiTheme="minorBidi" w:cstheme="minorBidi"/>
          <w:sz w:val="20"/>
          <w:szCs w:val="20"/>
        </w:rPr>
      </w:pPr>
    </w:p>
    <w:p w14:paraId="2C584118" w14:textId="77777777" w:rsidR="000D7DEF" w:rsidRPr="003412B1" w:rsidRDefault="00FA72F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r w:rsidRPr="003412B1">
        <w:rPr>
          <w:rFonts w:asciiTheme="minorBidi" w:hAnsiTheme="minorBidi" w:cstheme="minorBidi"/>
          <w:b/>
          <w:sz w:val="20"/>
          <w:szCs w:val="20"/>
          <w:u w:val="single"/>
        </w:rPr>
        <w:t>SECTION THREE</w:t>
      </w:r>
      <w:r w:rsidRPr="003412B1">
        <w:rPr>
          <w:rFonts w:asciiTheme="minorBidi" w:hAnsiTheme="minorBidi" w:cstheme="minorBidi"/>
          <w:b/>
          <w:sz w:val="20"/>
          <w:szCs w:val="20"/>
        </w:rPr>
        <w:t>: MANAGEMENT OF THE COMPANY</w:t>
      </w:r>
    </w:p>
    <w:p w14:paraId="50C5FDA6" w14:textId="77777777" w:rsidR="000D7DEF" w:rsidRPr="003412B1"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56F02610" w14:textId="26462F42" w:rsidR="003412B1" w:rsidRPr="003412B1" w:rsidRDefault="00FA72FF" w:rsidP="00562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3412B1">
        <w:rPr>
          <w:rFonts w:asciiTheme="minorBidi" w:hAnsiTheme="minorBidi" w:cstheme="minorBidi"/>
          <w:b/>
          <w:bCs/>
          <w:sz w:val="20"/>
          <w:szCs w:val="20"/>
        </w:rPr>
        <w:t>Article (10)</w:t>
      </w:r>
      <w:r w:rsidRPr="003412B1">
        <w:rPr>
          <w:rFonts w:asciiTheme="minorBidi" w:hAnsiTheme="minorBidi" w:cstheme="minorBidi"/>
          <w:b/>
          <w:bCs/>
          <w:sz w:val="20"/>
          <w:szCs w:val="20"/>
        </w:rPr>
        <w:tab/>
      </w:r>
      <w:r w:rsidRPr="003412B1">
        <w:rPr>
          <w:rFonts w:asciiTheme="minorBidi" w:hAnsiTheme="minorBidi" w:cstheme="minorBidi"/>
          <w:b/>
          <w:bCs/>
          <w:sz w:val="20"/>
          <w:szCs w:val="20"/>
        </w:rPr>
        <w:t>Appointment of the Board of Directors</w:t>
      </w:r>
      <w:r>
        <w:rPr>
          <w:rStyle w:val="FootnoteReference"/>
          <w:rFonts w:asciiTheme="minorBidi" w:hAnsiTheme="minorBidi" w:cstheme="minorBidi"/>
          <w:b/>
          <w:bCs/>
          <w:sz w:val="20"/>
          <w:szCs w:val="20"/>
        </w:rPr>
        <w:footnoteReference w:id="3"/>
      </w:r>
    </w:p>
    <w:p w14:paraId="3F4C4D9A" w14:textId="6D49E476" w:rsidR="003412B1" w:rsidRPr="003412B1" w:rsidRDefault="003412B1" w:rsidP="00562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3D68D5FC" w14:textId="77777777" w:rsidR="003412B1" w:rsidRPr="003412B1" w:rsidRDefault="00FA72FF" w:rsidP="003412B1">
      <w:pPr>
        <w:jc w:val="both"/>
        <w:rPr>
          <w:rFonts w:asciiTheme="minorBidi" w:hAnsiTheme="minorBidi" w:cstheme="minorBidi"/>
          <w:sz w:val="20"/>
          <w:szCs w:val="20"/>
        </w:rPr>
      </w:pPr>
      <w:r w:rsidRPr="003412B1">
        <w:rPr>
          <w:rFonts w:asciiTheme="minorBidi" w:hAnsiTheme="minorBidi" w:cstheme="minorBidi"/>
          <w:sz w:val="20"/>
          <w:szCs w:val="20"/>
        </w:rPr>
        <w:t>The Shareholder may from time to time appoint a Board of Directors comprising of at least [3] members (the “Directors”) who meet the conditions for board membership at set out in the Companies Regulations.</w:t>
      </w:r>
    </w:p>
    <w:p w14:paraId="15BFE23C" w14:textId="77777777" w:rsidR="003412B1" w:rsidRPr="003412B1" w:rsidRDefault="003412B1" w:rsidP="003412B1">
      <w:pPr>
        <w:jc w:val="both"/>
        <w:rPr>
          <w:rFonts w:asciiTheme="minorBidi" w:hAnsiTheme="minorBidi" w:cstheme="minorBidi"/>
          <w:sz w:val="20"/>
          <w:szCs w:val="20"/>
        </w:rPr>
      </w:pPr>
    </w:p>
    <w:p w14:paraId="46CE62B3" w14:textId="7D56D47C" w:rsidR="003412B1" w:rsidRDefault="00FA72FF" w:rsidP="003412B1">
      <w:pPr>
        <w:jc w:val="both"/>
        <w:rPr>
          <w:rFonts w:asciiTheme="minorBidi" w:hAnsiTheme="minorBidi" w:cstheme="minorBidi"/>
          <w:sz w:val="20"/>
          <w:szCs w:val="20"/>
        </w:rPr>
      </w:pPr>
      <w:r w:rsidRPr="003412B1">
        <w:rPr>
          <w:rFonts w:asciiTheme="minorBidi" w:hAnsiTheme="minorBidi" w:cstheme="minorBidi"/>
          <w:sz w:val="20"/>
          <w:szCs w:val="20"/>
        </w:rPr>
        <w:t>The Boar</w:t>
      </w:r>
      <w:r w:rsidRPr="003412B1">
        <w:rPr>
          <w:rFonts w:asciiTheme="minorBidi" w:hAnsiTheme="minorBidi" w:cstheme="minorBidi"/>
          <w:sz w:val="20"/>
          <w:szCs w:val="20"/>
        </w:rPr>
        <w:t>d of Directors will appoint a chairman from amongst its members. Such chairman may be removed in accordance with the provisions of the Companies Regulations.</w:t>
      </w:r>
    </w:p>
    <w:p w14:paraId="07229E33" w14:textId="77777777" w:rsidR="003412B1" w:rsidRPr="003412B1" w:rsidRDefault="003412B1" w:rsidP="003412B1">
      <w:pPr>
        <w:jc w:val="both"/>
        <w:rPr>
          <w:rFonts w:asciiTheme="minorBidi" w:hAnsiTheme="minorBidi" w:cstheme="minorBidi"/>
          <w:sz w:val="20"/>
          <w:szCs w:val="20"/>
        </w:rPr>
      </w:pPr>
    </w:p>
    <w:p w14:paraId="56A0B187" w14:textId="2523E9B9" w:rsidR="000D7DEF" w:rsidRPr="003412B1" w:rsidRDefault="00FA72FF" w:rsidP="00562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r w:rsidRPr="003412B1">
        <w:rPr>
          <w:rFonts w:asciiTheme="minorBidi" w:hAnsiTheme="minorBidi" w:cstheme="minorBidi"/>
          <w:b/>
          <w:bCs/>
          <w:sz w:val="20"/>
          <w:szCs w:val="20"/>
        </w:rPr>
        <w:t>Article (</w:t>
      </w:r>
      <w:r w:rsidR="003412B1" w:rsidRPr="003412B1">
        <w:rPr>
          <w:rFonts w:asciiTheme="minorBidi" w:hAnsiTheme="minorBidi" w:cstheme="minorBidi"/>
          <w:b/>
          <w:bCs/>
          <w:sz w:val="20"/>
          <w:szCs w:val="20"/>
        </w:rPr>
        <w:t>11</w:t>
      </w:r>
      <w:r w:rsidRPr="003412B1">
        <w:rPr>
          <w:rFonts w:asciiTheme="minorBidi" w:hAnsiTheme="minorBidi" w:cstheme="minorBidi"/>
          <w:b/>
          <w:bCs/>
          <w:sz w:val="20"/>
          <w:szCs w:val="20"/>
        </w:rPr>
        <w:t>)</w:t>
      </w:r>
      <w:r w:rsidRPr="003412B1">
        <w:rPr>
          <w:rFonts w:asciiTheme="minorBidi" w:hAnsiTheme="minorBidi" w:cstheme="minorBidi"/>
          <w:b/>
          <w:bCs/>
          <w:sz w:val="20"/>
          <w:szCs w:val="20"/>
        </w:rPr>
        <w:tab/>
      </w:r>
      <w:r w:rsidRPr="003412B1">
        <w:rPr>
          <w:rFonts w:asciiTheme="minorBidi" w:hAnsiTheme="minorBidi" w:cstheme="minorBidi"/>
          <w:b/>
          <w:sz w:val="20"/>
          <w:szCs w:val="20"/>
        </w:rPr>
        <w:t>Appointment of Manager</w:t>
      </w:r>
      <w:r w:rsidR="003412B1" w:rsidRPr="003412B1">
        <w:rPr>
          <w:rFonts w:asciiTheme="minorBidi" w:hAnsiTheme="minorBidi" w:cstheme="minorBidi"/>
          <w:b/>
          <w:sz w:val="20"/>
          <w:szCs w:val="20"/>
        </w:rPr>
        <w:t>s</w:t>
      </w:r>
    </w:p>
    <w:p w14:paraId="6DC77B48" w14:textId="1CA565D5" w:rsidR="000D7DEF" w:rsidRPr="003412B1"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4BD67A66" w14:textId="60A7F3F0" w:rsidR="003412B1" w:rsidRPr="003412B1" w:rsidRDefault="00FA72FF" w:rsidP="0005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3412B1">
        <w:rPr>
          <w:rFonts w:asciiTheme="minorBidi" w:hAnsiTheme="minorBidi" w:cstheme="minorBidi"/>
          <w:sz w:val="20"/>
          <w:szCs w:val="20"/>
        </w:rPr>
        <w:t>Where a Company doe</w:t>
      </w:r>
      <w:r>
        <w:rPr>
          <w:rFonts w:asciiTheme="minorBidi" w:hAnsiTheme="minorBidi" w:cstheme="minorBidi"/>
          <w:sz w:val="20"/>
          <w:szCs w:val="20"/>
        </w:rPr>
        <w:t>s</w:t>
      </w:r>
      <w:r w:rsidRPr="003412B1">
        <w:rPr>
          <w:rFonts w:asciiTheme="minorBidi" w:hAnsiTheme="minorBidi" w:cstheme="minorBidi"/>
          <w:sz w:val="20"/>
          <w:szCs w:val="20"/>
        </w:rPr>
        <w:t xml:space="preserve"> not appoint a Board of Directors, the </w:t>
      </w:r>
      <w:r w:rsidR="00A44B36" w:rsidRPr="003412B1">
        <w:rPr>
          <w:rFonts w:asciiTheme="minorBidi" w:hAnsiTheme="minorBidi" w:cstheme="minorBidi"/>
          <w:sz w:val="20"/>
          <w:szCs w:val="20"/>
        </w:rPr>
        <w:t xml:space="preserve"> Company shall be managed by</w:t>
      </w:r>
      <w:r w:rsidRPr="003412B1">
        <w:rPr>
          <w:rFonts w:asciiTheme="minorBidi" w:hAnsiTheme="minorBidi" w:cstheme="minorBidi"/>
          <w:sz w:val="20"/>
          <w:szCs w:val="20"/>
        </w:rPr>
        <w:t xml:space="preserve"> one or more Managers appointed by the Shareholding including</w:t>
      </w:r>
      <w:r w:rsidR="00A44B36" w:rsidRPr="003412B1">
        <w:rPr>
          <w:rFonts w:asciiTheme="minorBidi" w:hAnsiTheme="minorBidi" w:cstheme="minorBidi"/>
          <w:sz w:val="20"/>
          <w:szCs w:val="20"/>
        </w:rPr>
        <w:t xml:space="preserve"> a General Manager</w:t>
      </w:r>
      <w:r w:rsidRPr="003412B1">
        <w:rPr>
          <w:rFonts w:asciiTheme="minorBidi" w:hAnsiTheme="minorBidi" w:cstheme="minorBidi"/>
          <w:sz w:val="20"/>
          <w:szCs w:val="20"/>
        </w:rPr>
        <w:t>.</w:t>
      </w:r>
    </w:p>
    <w:p w14:paraId="09D1938A" w14:textId="77777777" w:rsidR="003412B1" w:rsidRPr="003412B1" w:rsidRDefault="003412B1" w:rsidP="0005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7B1BDE0E" w14:textId="2908FAE2" w:rsidR="0005000D" w:rsidRPr="003412B1" w:rsidRDefault="00FA72FF" w:rsidP="0005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3412B1">
        <w:rPr>
          <w:rFonts w:asciiTheme="minorBidi" w:hAnsiTheme="minorBidi" w:cstheme="minorBidi"/>
          <w:sz w:val="20"/>
          <w:szCs w:val="20"/>
        </w:rPr>
        <w:t>The  Manager</w:t>
      </w:r>
      <w:r w:rsidR="003412B1" w:rsidRPr="003412B1">
        <w:rPr>
          <w:rFonts w:asciiTheme="minorBidi" w:hAnsiTheme="minorBidi" w:cstheme="minorBidi"/>
          <w:sz w:val="20"/>
          <w:szCs w:val="20"/>
        </w:rPr>
        <w:t>(s)</w:t>
      </w:r>
      <w:r w:rsidRPr="003412B1">
        <w:rPr>
          <w:rFonts w:asciiTheme="minorBidi" w:hAnsiTheme="minorBidi" w:cstheme="minorBidi"/>
          <w:sz w:val="20"/>
          <w:szCs w:val="20"/>
        </w:rPr>
        <w:t xml:space="preserve"> may be removed or replaced from time to time by the Shareholder.</w:t>
      </w:r>
    </w:p>
    <w:p w14:paraId="7722BCAA" w14:textId="77777777" w:rsidR="0005000D" w:rsidRPr="003412B1" w:rsidRDefault="0005000D" w:rsidP="0005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0AACB016" w14:textId="786BF521" w:rsidR="0005000D" w:rsidRPr="00DE405B" w:rsidRDefault="00FA72FF" w:rsidP="0005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3412B1">
        <w:rPr>
          <w:rFonts w:asciiTheme="minorBidi" w:hAnsiTheme="minorBidi" w:cstheme="minorBidi"/>
          <w:sz w:val="20"/>
          <w:szCs w:val="20"/>
        </w:rPr>
        <w:t xml:space="preserve">Any change in the </w:t>
      </w:r>
      <w:r w:rsidRPr="00DE405B">
        <w:rPr>
          <w:rFonts w:asciiTheme="minorBidi" w:hAnsiTheme="minorBidi" w:cstheme="minorBidi"/>
          <w:sz w:val="20"/>
          <w:szCs w:val="20"/>
        </w:rPr>
        <w:t>Manager</w:t>
      </w:r>
      <w:r w:rsidR="003412B1" w:rsidRPr="00DE405B">
        <w:rPr>
          <w:rFonts w:asciiTheme="minorBidi" w:hAnsiTheme="minorBidi" w:cstheme="minorBidi"/>
          <w:sz w:val="20"/>
          <w:szCs w:val="20"/>
        </w:rPr>
        <w:t>(s)</w:t>
      </w:r>
      <w:r w:rsidRPr="00DE405B">
        <w:rPr>
          <w:rFonts w:asciiTheme="minorBidi" w:hAnsiTheme="minorBidi" w:cstheme="minorBidi"/>
          <w:sz w:val="20"/>
          <w:szCs w:val="20"/>
        </w:rPr>
        <w:t xml:space="preserve"> shall be reflected in the Register held with the QSTP Free Zone.</w:t>
      </w:r>
    </w:p>
    <w:p w14:paraId="63323816" w14:textId="77777777" w:rsidR="0005000D" w:rsidRPr="00DE405B" w:rsidRDefault="0005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372674B8" w14:textId="3D7C239B" w:rsidR="000D7DEF" w:rsidRPr="003412B1" w:rsidRDefault="00FA72FF" w:rsidP="00EE4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r w:rsidRPr="00DE405B">
        <w:rPr>
          <w:rFonts w:asciiTheme="minorBidi" w:hAnsiTheme="minorBidi" w:cstheme="minorBidi"/>
          <w:b/>
          <w:bCs/>
          <w:sz w:val="20"/>
          <w:szCs w:val="20"/>
        </w:rPr>
        <w:t>Article (</w:t>
      </w:r>
      <w:r w:rsidR="003412B1" w:rsidRPr="00DE405B">
        <w:rPr>
          <w:rFonts w:asciiTheme="minorBidi" w:hAnsiTheme="minorBidi" w:cstheme="minorBidi"/>
          <w:b/>
          <w:bCs/>
          <w:sz w:val="20"/>
          <w:szCs w:val="20"/>
        </w:rPr>
        <w:t>12</w:t>
      </w:r>
      <w:r w:rsidRPr="003412B1">
        <w:rPr>
          <w:rFonts w:asciiTheme="minorBidi" w:hAnsiTheme="minorBidi" w:cstheme="minorBidi"/>
          <w:b/>
          <w:bCs/>
          <w:sz w:val="20"/>
          <w:szCs w:val="20"/>
        </w:rPr>
        <w:t>)</w:t>
      </w:r>
      <w:r w:rsidRPr="003412B1">
        <w:rPr>
          <w:rFonts w:asciiTheme="minorBidi" w:hAnsiTheme="minorBidi" w:cstheme="minorBidi"/>
          <w:b/>
          <w:bCs/>
          <w:sz w:val="20"/>
          <w:szCs w:val="20"/>
        </w:rPr>
        <w:tab/>
      </w:r>
      <w:r w:rsidRPr="00DE405B">
        <w:rPr>
          <w:rFonts w:asciiTheme="minorBidi" w:hAnsiTheme="minorBidi" w:cstheme="minorBidi"/>
          <w:b/>
          <w:sz w:val="20"/>
          <w:szCs w:val="20"/>
        </w:rPr>
        <w:t xml:space="preserve">Powers of </w:t>
      </w:r>
      <w:r w:rsidR="003412B1" w:rsidRPr="00DE405B">
        <w:rPr>
          <w:rFonts w:asciiTheme="minorBidi" w:hAnsiTheme="minorBidi" w:cstheme="minorBidi"/>
          <w:b/>
          <w:sz w:val="20"/>
          <w:szCs w:val="20"/>
        </w:rPr>
        <w:t xml:space="preserve">Board of Directors / </w:t>
      </w:r>
      <w:r w:rsidRPr="00DE405B">
        <w:rPr>
          <w:rFonts w:asciiTheme="minorBidi" w:hAnsiTheme="minorBidi" w:cstheme="minorBidi"/>
          <w:b/>
          <w:sz w:val="20"/>
          <w:szCs w:val="20"/>
        </w:rPr>
        <w:t xml:space="preserve"> Manager</w:t>
      </w:r>
      <w:r w:rsidR="003412B1" w:rsidRPr="00DE405B">
        <w:rPr>
          <w:rFonts w:asciiTheme="minorBidi" w:hAnsiTheme="minorBidi" w:cstheme="minorBidi"/>
          <w:b/>
          <w:sz w:val="20"/>
          <w:szCs w:val="20"/>
        </w:rPr>
        <w:t>(s)</w:t>
      </w:r>
    </w:p>
    <w:p w14:paraId="5958830B" w14:textId="77777777" w:rsidR="000D7DEF" w:rsidRPr="00DE405B"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734DEFED" w14:textId="58B40229" w:rsidR="0005000D" w:rsidRPr="00DE405B" w:rsidRDefault="00FA72FF" w:rsidP="0005000D">
      <w:pPr>
        <w:jc w:val="both"/>
        <w:rPr>
          <w:rFonts w:asciiTheme="minorBidi" w:hAnsiTheme="minorBidi" w:cstheme="minorBidi"/>
          <w:sz w:val="20"/>
          <w:szCs w:val="20"/>
        </w:rPr>
      </w:pPr>
      <w:r w:rsidRPr="003412B1">
        <w:rPr>
          <w:rFonts w:asciiTheme="minorBidi" w:hAnsiTheme="minorBidi" w:cstheme="minorBidi"/>
          <w:sz w:val="20"/>
          <w:szCs w:val="20"/>
        </w:rPr>
        <w:lastRenderedPageBreak/>
        <w:t xml:space="preserve">The </w:t>
      </w:r>
      <w:r w:rsidR="003412B1" w:rsidRPr="00DE405B">
        <w:rPr>
          <w:rFonts w:asciiTheme="minorBidi" w:hAnsiTheme="minorBidi" w:cstheme="minorBidi"/>
          <w:sz w:val="20"/>
          <w:szCs w:val="20"/>
        </w:rPr>
        <w:t xml:space="preserve">Board of Directors or the </w:t>
      </w:r>
      <w:r w:rsidRPr="00DE405B">
        <w:rPr>
          <w:rFonts w:asciiTheme="minorBidi" w:hAnsiTheme="minorBidi" w:cstheme="minorBidi"/>
          <w:sz w:val="20"/>
          <w:szCs w:val="20"/>
        </w:rPr>
        <w:t xml:space="preserve"> Manager</w:t>
      </w:r>
      <w:r w:rsidR="003412B1" w:rsidRPr="00DE405B">
        <w:rPr>
          <w:rFonts w:asciiTheme="minorBidi" w:hAnsiTheme="minorBidi" w:cstheme="minorBidi"/>
          <w:sz w:val="20"/>
          <w:szCs w:val="20"/>
        </w:rPr>
        <w:t>(s) (as applicable)</w:t>
      </w:r>
      <w:r w:rsidRPr="003412B1">
        <w:rPr>
          <w:rFonts w:asciiTheme="minorBidi" w:hAnsiTheme="minorBidi" w:cstheme="minorBidi"/>
          <w:sz w:val="20"/>
          <w:szCs w:val="20"/>
        </w:rPr>
        <w:t xml:space="preserve"> shall have the full authority and all powers necessary to act on the Company’s behalf unless otherwise stated in these Articles of Association. The actions of the </w:t>
      </w:r>
      <w:r w:rsidR="003412B1" w:rsidRPr="00DE405B">
        <w:rPr>
          <w:rFonts w:asciiTheme="minorBidi" w:hAnsiTheme="minorBidi" w:cstheme="minorBidi"/>
          <w:sz w:val="20"/>
          <w:szCs w:val="20"/>
        </w:rPr>
        <w:t xml:space="preserve">Board of Directors or the </w:t>
      </w:r>
      <w:r w:rsidRPr="003412B1">
        <w:rPr>
          <w:rFonts w:asciiTheme="minorBidi" w:hAnsiTheme="minorBidi" w:cstheme="minorBidi"/>
          <w:sz w:val="20"/>
          <w:szCs w:val="20"/>
        </w:rPr>
        <w:t>Manager</w:t>
      </w:r>
      <w:r w:rsidR="003412B1" w:rsidRPr="00DE405B">
        <w:rPr>
          <w:rFonts w:asciiTheme="minorBidi" w:hAnsiTheme="minorBidi" w:cstheme="minorBidi"/>
          <w:sz w:val="20"/>
          <w:szCs w:val="20"/>
        </w:rPr>
        <w:t>(s) (as applicable)</w:t>
      </w:r>
      <w:r w:rsidRPr="003412B1">
        <w:rPr>
          <w:rFonts w:asciiTheme="minorBidi" w:hAnsiTheme="minorBidi" w:cstheme="minorBidi"/>
          <w:sz w:val="20"/>
          <w:szCs w:val="20"/>
        </w:rPr>
        <w:t xml:space="preserve"> shall bind the Company where their acti</w:t>
      </w:r>
      <w:r w:rsidRPr="003412B1">
        <w:rPr>
          <w:rFonts w:asciiTheme="minorBidi" w:hAnsiTheme="minorBidi" w:cstheme="minorBidi"/>
          <w:sz w:val="20"/>
          <w:szCs w:val="20"/>
        </w:rPr>
        <w:t>ons are within the</w:t>
      </w:r>
      <w:r w:rsidRPr="00DE405B">
        <w:rPr>
          <w:rFonts w:asciiTheme="minorBidi" w:hAnsiTheme="minorBidi" w:cstheme="minorBidi"/>
          <w:sz w:val="20"/>
          <w:szCs w:val="20"/>
        </w:rPr>
        <w:t xml:space="preserve">ir capacity. </w:t>
      </w:r>
    </w:p>
    <w:p w14:paraId="1540339D" w14:textId="77777777" w:rsidR="0005000D" w:rsidRPr="00DE405B" w:rsidRDefault="0005000D" w:rsidP="0005000D">
      <w:pPr>
        <w:jc w:val="both"/>
        <w:rPr>
          <w:rFonts w:asciiTheme="minorBidi" w:hAnsiTheme="minorBidi" w:cstheme="minorBidi"/>
          <w:sz w:val="20"/>
          <w:szCs w:val="20"/>
        </w:rPr>
      </w:pPr>
    </w:p>
    <w:p w14:paraId="5B08DD15" w14:textId="7C565550" w:rsidR="0005000D" w:rsidRPr="00DE405B" w:rsidRDefault="00FA72FF" w:rsidP="0005000D">
      <w:pPr>
        <w:jc w:val="both"/>
        <w:rPr>
          <w:rFonts w:asciiTheme="minorBidi" w:hAnsiTheme="minorBidi" w:cstheme="minorBidi"/>
          <w:sz w:val="20"/>
          <w:szCs w:val="20"/>
        </w:rPr>
      </w:pPr>
      <w:r w:rsidRPr="00DE405B">
        <w:rPr>
          <w:rFonts w:asciiTheme="minorBidi" w:hAnsiTheme="minorBidi" w:cstheme="minorBidi"/>
          <w:sz w:val="20"/>
          <w:szCs w:val="20"/>
        </w:rPr>
        <w:t xml:space="preserve">Any resolution taken by the Shareholder to restrict the </w:t>
      </w:r>
      <w:r w:rsidR="003412B1" w:rsidRPr="00DE405B">
        <w:rPr>
          <w:rFonts w:asciiTheme="minorBidi" w:hAnsiTheme="minorBidi" w:cstheme="minorBidi"/>
          <w:sz w:val="20"/>
          <w:szCs w:val="20"/>
        </w:rPr>
        <w:t xml:space="preserve">powers of the Board of Directors or the </w:t>
      </w:r>
      <w:r w:rsidR="003412B1" w:rsidRPr="003412B1">
        <w:rPr>
          <w:rFonts w:asciiTheme="minorBidi" w:hAnsiTheme="minorBidi" w:cstheme="minorBidi"/>
          <w:sz w:val="20"/>
          <w:szCs w:val="20"/>
        </w:rPr>
        <w:t xml:space="preserve"> </w:t>
      </w:r>
      <w:r w:rsidRPr="00DE405B">
        <w:rPr>
          <w:rFonts w:asciiTheme="minorBidi" w:hAnsiTheme="minorBidi" w:cstheme="minorBidi"/>
          <w:sz w:val="20"/>
          <w:szCs w:val="20"/>
        </w:rPr>
        <w:t>Manager</w:t>
      </w:r>
      <w:r w:rsidR="003412B1" w:rsidRPr="00DE405B">
        <w:rPr>
          <w:rFonts w:asciiTheme="minorBidi" w:hAnsiTheme="minorBidi" w:cstheme="minorBidi"/>
          <w:sz w:val="20"/>
          <w:szCs w:val="20"/>
        </w:rPr>
        <w:t>(</w:t>
      </w:r>
      <w:r w:rsidRPr="00DE405B">
        <w:rPr>
          <w:rFonts w:asciiTheme="minorBidi" w:hAnsiTheme="minorBidi" w:cstheme="minorBidi"/>
          <w:sz w:val="20"/>
          <w:szCs w:val="20"/>
        </w:rPr>
        <w:t>s</w:t>
      </w:r>
      <w:r w:rsidR="003412B1" w:rsidRPr="00DE405B">
        <w:rPr>
          <w:rFonts w:asciiTheme="minorBidi" w:hAnsiTheme="minorBidi" w:cstheme="minorBidi"/>
          <w:sz w:val="20"/>
          <w:szCs w:val="20"/>
        </w:rPr>
        <w:t>) (as applicable)</w:t>
      </w:r>
      <w:r w:rsidRPr="00DE405B">
        <w:rPr>
          <w:rFonts w:asciiTheme="minorBidi" w:hAnsiTheme="minorBidi" w:cstheme="minorBidi"/>
          <w:sz w:val="20"/>
          <w:szCs w:val="20"/>
        </w:rPr>
        <w:t xml:space="preserve"> or remove them shall not be valid against third parties until it is entered in the Register held wi</w:t>
      </w:r>
      <w:r w:rsidRPr="00DE405B">
        <w:rPr>
          <w:rFonts w:asciiTheme="minorBidi" w:hAnsiTheme="minorBidi" w:cstheme="minorBidi"/>
          <w:sz w:val="20"/>
          <w:szCs w:val="20"/>
        </w:rPr>
        <w:t xml:space="preserve">th the QSTP Free Zone.  </w:t>
      </w:r>
    </w:p>
    <w:p w14:paraId="3BD56C6E" w14:textId="77777777" w:rsidR="0005000D" w:rsidRPr="00DE405B" w:rsidRDefault="0005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663BFF57" w14:textId="1713E71C" w:rsidR="0005000D" w:rsidRPr="00DE405B" w:rsidRDefault="00FA72FF" w:rsidP="0005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DE405B">
        <w:rPr>
          <w:rFonts w:asciiTheme="minorBidi" w:hAnsiTheme="minorBidi" w:cstheme="minorBidi"/>
          <w:sz w:val="20"/>
          <w:szCs w:val="20"/>
        </w:rPr>
        <w:t xml:space="preserve">The </w:t>
      </w:r>
      <w:r w:rsidR="003412B1" w:rsidRPr="00DE405B">
        <w:rPr>
          <w:rFonts w:asciiTheme="minorBidi" w:hAnsiTheme="minorBidi" w:cstheme="minorBidi"/>
          <w:sz w:val="20"/>
          <w:szCs w:val="20"/>
        </w:rPr>
        <w:t xml:space="preserve">Board of Directors or the </w:t>
      </w:r>
      <w:r w:rsidRPr="00DE405B">
        <w:rPr>
          <w:rFonts w:asciiTheme="minorBidi" w:hAnsiTheme="minorBidi" w:cstheme="minorBidi"/>
          <w:sz w:val="20"/>
          <w:szCs w:val="20"/>
        </w:rPr>
        <w:t xml:space="preserve"> Manager</w:t>
      </w:r>
      <w:r w:rsidR="003412B1" w:rsidRPr="00DE405B">
        <w:rPr>
          <w:rFonts w:asciiTheme="minorBidi" w:hAnsiTheme="minorBidi" w:cstheme="minorBidi"/>
          <w:sz w:val="20"/>
          <w:szCs w:val="20"/>
        </w:rPr>
        <w:t>(s) (as applicable)</w:t>
      </w:r>
      <w:r w:rsidRPr="003412B1">
        <w:rPr>
          <w:rFonts w:asciiTheme="minorBidi" w:hAnsiTheme="minorBidi" w:cstheme="minorBidi"/>
          <w:sz w:val="20"/>
          <w:szCs w:val="20"/>
        </w:rPr>
        <w:t xml:space="preserve"> shall have </w:t>
      </w:r>
      <w:r w:rsidRPr="00DE405B">
        <w:rPr>
          <w:rFonts w:asciiTheme="minorBidi" w:hAnsiTheme="minorBidi" w:cstheme="minorBidi"/>
          <w:sz w:val="20"/>
          <w:szCs w:val="20"/>
        </w:rPr>
        <w:t xml:space="preserve">the widest powers to manage the Company, its business operations and administration and to carry on all activities that may be necessary or </w:t>
      </w:r>
      <w:r w:rsidRPr="00DE405B">
        <w:rPr>
          <w:rFonts w:asciiTheme="minorBidi" w:hAnsiTheme="minorBidi" w:cstheme="minorBidi"/>
          <w:sz w:val="20"/>
          <w:szCs w:val="20"/>
        </w:rPr>
        <w:t>appropriate according to its objects and purposes.  Such powers shall without limitation include power to:</w:t>
      </w:r>
    </w:p>
    <w:p w14:paraId="5E3CACB4" w14:textId="77777777" w:rsidR="0005000D" w:rsidRPr="00DE405B" w:rsidRDefault="0005000D">
      <w:pPr>
        <w:jc w:val="both"/>
        <w:rPr>
          <w:rFonts w:asciiTheme="minorBidi" w:hAnsiTheme="minorBidi" w:cstheme="minorBidi"/>
          <w:sz w:val="20"/>
          <w:szCs w:val="20"/>
        </w:rPr>
      </w:pPr>
    </w:p>
    <w:p w14:paraId="40DA4C48" w14:textId="77777777" w:rsidR="0005000D" w:rsidRPr="00DE405B" w:rsidRDefault="00FA72FF" w:rsidP="0005000D">
      <w:pPr>
        <w:jc w:val="both"/>
        <w:rPr>
          <w:rFonts w:asciiTheme="minorBidi" w:hAnsiTheme="minorBidi" w:cstheme="minorBidi"/>
          <w:sz w:val="20"/>
          <w:szCs w:val="20"/>
        </w:rPr>
      </w:pPr>
      <w:r w:rsidRPr="00DE405B">
        <w:rPr>
          <w:rFonts w:asciiTheme="minorBidi" w:hAnsiTheme="minorBidi" w:cstheme="minorBidi"/>
          <w:sz w:val="20"/>
          <w:szCs w:val="20"/>
        </w:rPr>
        <w:t>(a)</w:t>
      </w:r>
      <w:r w:rsidRPr="00DE405B">
        <w:rPr>
          <w:rFonts w:asciiTheme="minorBidi" w:hAnsiTheme="minorBidi" w:cstheme="minorBidi"/>
          <w:sz w:val="20"/>
          <w:szCs w:val="20"/>
        </w:rPr>
        <w:tab/>
        <w:t>manage the business, financial and other affairs of the Company;</w:t>
      </w:r>
    </w:p>
    <w:p w14:paraId="11AD3283" w14:textId="77777777" w:rsidR="0005000D" w:rsidRPr="00DE405B" w:rsidRDefault="0005000D" w:rsidP="0005000D">
      <w:pPr>
        <w:jc w:val="both"/>
        <w:rPr>
          <w:rFonts w:asciiTheme="minorBidi" w:hAnsiTheme="minorBidi" w:cstheme="minorBidi"/>
          <w:sz w:val="20"/>
          <w:szCs w:val="20"/>
        </w:rPr>
      </w:pPr>
    </w:p>
    <w:p w14:paraId="3C778E0D" w14:textId="77777777" w:rsidR="0005000D" w:rsidRPr="00DE405B" w:rsidRDefault="00FA72FF" w:rsidP="0005000D">
      <w:pPr>
        <w:jc w:val="both"/>
        <w:rPr>
          <w:rFonts w:asciiTheme="minorBidi" w:hAnsiTheme="minorBidi" w:cstheme="minorBidi"/>
          <w:sz w:val="20"/>
          <w:szCs w:val="20"/>
        </w:rPr>
      </w:pPr>
      <w:r w:rsidRPr="00DE405B">
        <w:rPr>
          <w:rFonts w:asciiTheme="minorBidi" w:hAnsiTheme="minorBidi" w:cstheme="minorBidi"/>
          <w:sz w:val="20"/>
          <w:szCs w:val="20"/>
        </w:rPr>
        <w:t>(b)</w:t>
      </w:r>
      <w:r w:rsidRPr="00DE405B">
        <w:rPr>
          <w:rFonts w:asciiTheme="minorBidi" w:hAnsiTheme="minorBidi" w:cstheme="minorBidi"/>
          <w:sz w:val="20"/>
          <w:szCs w:val="20"/>
        </w:rPr>
        <w:tab/>
        <w:t xml:space="preserve">determine, adopt and execute policies relating to the conduct of business </w:t>
      </w:r>
      <w:r w:rsidRPr="00DE405B">
        <w:rPr>
          <w:rFonts w:asciiTheme="minorBidi" w:hAnsiTheme="minorBidi" w:cstheme="minorBidi"/>
          <w:sz w:val="20"/>
          <w:szCs w:val="20"/>
        </w:rPr>
        <w:t>of the Company;</w:t>
      </w:r>
    </w:p>
    <w:p w14:paraId="519166FB" w14:textId="77777777" w:rsidR="0005000D" w:rsidRPr="00DE405B" w:rsidRDefault="0005000D" w:rsidP="0005000D">
      <w:pPr>
        <w:jc w:val="both"/>
        <w:rPr>
          <w:rFonts w:asciiTheme="minorBidi" w:hAnsiTheme="minorBidi" w:cstheme="minorBidi"/>
          <w:sz w:val="20"/>
          <w:szCs w:val="20"/>
        </w:rPr>
      </w:pPr>
    </w:p>
    <w:p w14:paraId="5228985A" w14:textId="77777777" w:rsidR="0005000D" w:rsidRPr="00DE405B" w:rsidRDefault="00FA72FF" w:rsidP="0005000D">
      <w:pPr>
        <w:jc w:val="both"/>
        <w:rPr>
          <w:rFonts w:asciiTheme="minorBidi" w:hAnsiTheme="minorBidi" w:cstheme="minorBidi"/>
          <w:sz w:val="20"/>
          <w:szCs w:val="20"/>
        </w:rPr>
      </w:pPr>
      <w:r w:rsidRPr="00DE405B">
        <w:rPr>
          <w:rFonts w:asciiTheme="minorBidi" w:hAnsiTheme="minorBidi" w:cstheme="minorBidi"/>
          <w:sz w:val="20"/>
          <w:szCs w:val="20"/>
        </w:rPr>
        <w:t>(c)</w:t>
      </w:r>
      <w:r w:rsidRPr="00DE405B">
        <w:rPr>
          <w:rFonts w:asciiTheme="minorBidi" w:hAnsiTheme="minorBidi" w:cstheme="minorBidi"/>
          <w:sz w:val="20"/>
          <w:szCs w:val="20"/>
        </w:rPr>
        <w:tab/>
        <w:t>employ and discharge the Company’s personnel and determine the terms of employment;</w:t>
      </w:r>
    </w:p>
    <w:p w14:paraId="18DF57F2" w14:textId="77777777" w:rsidR="0005000D" w:rsidRPr="00DE405B" w:rsidRDefault="0005000D" w:rsidP="0005000D">
      <w:pPr>
        <w:ind w:left="720" w:hanging="720"/>
        <w:jc w:val="both"/>
        <w:rPr>
          <w:rFonts w:asciiTheme="minorBidi" w:hAnsiTheme="minorBidi" w:cstheme="minorBidi"/>
          <w:sz w:val="20"/>
          <w:szCs w:val="20"/>
        </w:rPr>
      </w:pPr>
    </w:p>
    <w:p w14:paraId="424B2460" w14:textId="7195D930" w:rsidR="0005000D" w:rsidRPr="00DE405B" w:rsidRDefault="00FA72FF" w:rsidP="0005000D">
      <w:pPr>
        <w:ind w:left="720" w:hanging="720"/>
        <w:jc w:val="both"/>
        <w:rPr>
          <w:rFonts w:asciiTheme="minorBidi" w:hAnsiTheme="minorBidi" w:cstheme="minorBidi"/>
          <w:sz w:val="20"/>
          <w:szCs w:val="20"/>
        </w:rPr>
      </w:pPr>
      <w:r w:rsidRPr="00DE405B">
        <w:rPr>
          <w:rFonts w:asciiTheme="minorBidi" w:hAnsiTheme="minorBidi" w:cstheme="minorBidi"/>
          <w:sz w:val="20"/>
          <w:szCs w:val="20"/>
        </w:rPr>
        <w:t>(d)</w:t>
      </w:r>
      <w:r w:rsidRPr="00DE405B">
        <w:rPr>
          <w:rFonts w:asciiTheme="minorBidi" w:hAnsiTheme="minorBidi" w:cstheme="minorBidi"/>
          <w:sz w:val="20"/>
          <w:szCs w:val="20"/>
        </w:rPr>
        <w:tab/>
      </w:r>
      <w:r w:rsidRPr="00DE405B">
        <w:rPr>
          <w:rFonts w:asciiTheme="minorBidi" w:hAnsiTheme="minorBidi" w:cstheme="minorBidi"/>
          <w:sz w:val="20"/>
          <w:szCs w:val="20"/>
        </w:rPr>
        <w:t xml:space="preserve">open, close and operate all bank accounts for the Company, sign jointly cheques drawn on any such accounts and enforce on behalf of the Company any cheques, drafts or other negotiable instruments which </w:t>
      </w:r>
      <w:r w:rsidR="003412B1" w:rsidRPr="00DE405B">
        <w:rPr>
          <w:rFonts w:asciiTheme="minorBidi" w:hAnsiTheme="minorBidi" w:cstheme="minorBidi"/>
          <w:sz w:val="20"/>
          <w:szCs w:val="20"/>
        </w:rPr>
        <w:t>they</w:t>
      </w:r>
      <w:r w:rsidRPr="003412B1">
        <w:rPr>
          <w:rFonts w:asciiTheme="minorBidi" w:hAnsiTheme="minorBidi" w:cstheme="minorBidi"/>
          <w:sz w:val="20"/>
          <w:szCs w:val="20"/>
        </w:rPr>
        <w:t xml:space="preserve"> may deem necessary or proper in re</w:t>
      </w:r>
      <w:r w:rsidRPr="00DE405B">
        <w:rPr>
          <w:rFonts w:asciiTheme="minorBidi" w:hAnsiTheme="minorBidi" w:cstheme="minorBidi"/>
          <w:sz w:val="20"/>
          <w:szCs w:val="20"/>
        </w:rPr>
        <w:t>lation to the a</w:t>
      </w:r>
      <w:r w:rsidRPr="00DE405B">
        <w:rPr>
          <w:rFonts w:asciiTheme="minorBidi" w:hAnsiTheme="minorBidi" w:cstheme="minorBidi"/>
          <w:sz w:val="20"/>
          <w:szCs w:val="20"/>
        </w:rPr>
        <w:t>ffairs of the Company; and</w:t>
      </w:r>
    </w:p>
    <w:p w14:paraId="57BF591B" w14:textId="77777777" w:rsidR="0005000D" w:rsidRPr="00DE405B" w:rsidRDefault="0005000D" w:rsidP="0005000D">
      <w:pPr>
        <w:ind w:left="720" w:hanging="720"/>
        <w:jc w:val="both"/>
        <w:rPr>
          <w:rFonts w:asciiTheme="minorBidi" w:hAnsiTheme="minorBidi" w:cstheme="minorBidi"/>
          <w:sz w:val="20"/>
          <w:szCs w:val="20"/>
        </w:rPr>
      </w:pPr>
    </w:p>
    <w:p w14:paraId="62CA3FAA" w14:textId="77777777" w:rsidR="0005000D" w:rsidRPr="00DE405B" w:rsidRDefault="00FA72FF" w:rsidP="0005000D">
      <w:pPr>
        <w:ind w:left="720" w:hanging="720"/>
        <w:jc w:val="both"/>
        <w:rPr>
          <w:rFonts w:asciiTheme="minorBidi" w:hAnsiTheme="minorBidi" w:cstheme="minorBidi"/>
          <w:sz w:val="20"/>
          <w:szCs w:val="20"/>
        </w:rPr>
      </w:pPr>
      <w:r w:rsidRPr="003412B1">
        <w:rPr>
          <w:rFonts w:asciiTheme="minorBidi" w:hAnsiTheme="minorBidi" w:cstheme="minorBidi"/>
          <w:sz w:val="20"/>
          <w:szCs w:val="20"/>
        </w:rPr>
        <w:t>(e)</w:t>
      </w:r>
      <w:r w:rsidRPr="003412B1">
        <w:rPr>
          <w:rFonts w:asciiTheme="minorBidi" w:hAnsiTheme="minorBidi" w:cstheme="minorBidi"/>
          <w:sz w:val="20"/>
          <w:szCs w:val="20"/>
        </w:rPr>
        <w:tab/>
        <w:t>represent the Company and sign all documents that may be required, necessary or appropriate for, by or to any competent authority in Qatar and before all courts, tribunals and administrative authorities, eithe</w:t>
      </w:r>
      <w:r w:rsidRPr="00DE405B">
        <w:rPr>
          <w:rFonts w:asciiTheme="minorBidi" w:hAnsiTheme="minorBidi" w:cstheme="minorBidi"/>
          <w:sz w:val="20"/>
          <w:szCs w:val="20"/>
        </w:rPr>
        <w:t>r as a defendan</w:t>
      </w:r>
      <w:r w:rsidRPr="00DE405B">
        <w:rPr>
          <w:rFonts w:asciiTheme="minorBidi" w:hAnsiTheme="minorBidi" w:cstheme="minorBidi"/>
          <w:sz w:val="20"/>
          <w:szCs w:val="20"/>
        </w:rPr>
        <w:t>t or a plaintiff, and grant powers of attorney on behalf of the Company to legal counsel and revoke the same.</w:t>
      </w:r>
    </w:p>
    <w:p w14:paraId="17E5ECCF" w14:textId="77777777" w:rsidR="0005000D" w:rsidRPr="00DE405B" w:rsidRDefault="0005000D" w:rsidP="0005000D">
      <w:pPr>
        <w:jc w:val="both"/>
        <w:rPr>
          <w:rFonts w:asciiTheme="minorBidi" w:hAnsiTheme="minorBidi" w:cstheme="minorBidi"/>
          <w:b/>
          <w:bCs/>
          <w:sz w:val="20"/>
          <w:szCs w:val="20"/>
          <w:highlight w:val="yellow"/>
        </w:rPr>
      </w:pPr>
    </w:p>
    <w:p w14:paraId="0E1EEF24" w14:textId="1CB9F33C" w:rsidR="000D7DEF" w:rsidRPr="003412B1" w:rsidRDefault="00FA72FF" w:rsidP="00EE4E52">
      <w:pPr>
        <w:jc w:val="both"/>
        <w:rPr>
          <w:rFonts w:asciiTheme="minorBidi" w:hAnsiTheme="minorBidi" w:cstheme="minorBidi"/>
          <w:b/>
          <w:bCs/>
          <w:sz w:val="20"/>
          <w:szCs w:val="20"/>
        </w:rPr>
      </w:pPr>
      <w:r w:rsidRPr="003412B1">
        <w:rPr>
          <w:rFonts w:asciiTheme="minorBidi" w:hAnsiTheme="minorBidi" w:cstheme="minorBidi"/>
          <w:b/>
          <w:bCs/>
          <w:sz w:val="20"/>
          <w:szCs w:val="20"/>
        </w:rPr>
        <w:t>Article (</w:t>
      </w:r>
      <w:r w:rsidR="003412B1" w:rsidRPr="00DE405B">
        <w:rPr>
          <w:rFonts w:asciiTheme="minorBidi" w:hAnsiTheme="minorBidi" w:cstheme="minorBidi"/>
          <w:b/>
          <w:bCs/>
          <w:sz w:val="20"/>
          <w:szCs w:val="20"/>
        </w:rPr>
        <w:t>13</w:t>
      </w:r>
      <w:r w:rsidRPr="003412B1">
        <w:rPr>
          <w:rFonts w:asciiTheme="minorBidi" w:hAnsiTheme="minorBidi" w:cstheme="minorBidi"/>
          <w:b/>
          <w:bCs/>
          <w:sz w:val="20"/>
          <w:szCs w:val="20"/>
        </w:rPr>
        <w:t>)</w:t>
      </w:r>
      <w:r w:rsidRPr="003412B1">
        <w:rPr>
          <w:rFonts w:asciiTheme="minorBidi" w:hAnsiTheme="minorBidi" w:cstheme="minorBidi"/>
          <w:b/>
          <w:bCs/>
          <w:sz w:val="20"/>
          <w:szCs w:val="20"/>
        </w:rPr>
        <w:tab/>
        <w:t>Duties of</w:t>
      </w:r>
      <w:r w:rsidR="003412B1" w:rsidRPr="00DE405B">
        <w:rPr>
          <w:rFonts w:asciiTheme="minorBidi" w:hAnsiTheme="minorBidi" w:cstheme="minorBidi"/>
          <w:b/>
          <w:bCs/>
          <w:sz w:val="20"/>
          <w:szCs w:val="20"/>
        </w:rPr>
        <w:t xml:space="preserve"> Board of Directors / the</w:t>
      </w:r>
      <w:r w:rsidRPr="003412B1">
        <w:rPr>
          <w:rFonts w:asciiTheme="minorBidi" w:hAnsiTheme="minorBidi" w:cstheme="minorBidi"/>
          <w:b/>
          <w:bCs/>
          <w:sz w:val="20"/>
          <w:szCs w:val="20"/>
        </w:rPr>
        <w:t xml:space="preserve"> General Manager</w:t>
      </w:r>
    </w:p>
    <w:p w14:paraId="53C8F704" w14:textId="77777777" w:rsidR="000D7DEF" w:rsidRPr="00DE405B" w:rsidRDefault="000D7DEF" w:rsidP="000D7DEF">
      <w:pPr>
        <w:jc w:val="both"/>
        <w:rPr>
          <w:rFonts w:asciiTheme="minorBidi" w:hAnsiTheme="minorBidi" w:cstheme="minorBidi"/>
          <w:b/>
          <w:bCs/>
          <w:sz w:val="20"/>
          <w:szCs w:val="20"/>
        </w:rPr>
      </w:pPr>
    </w:p>
    <w:p w14:paraId="74B555C8" w14:textId="6CEDEE8F" w:rsidR="0005000D" w:rsidRPr="00DE405B" w:rsidRDefault="00FA72FF" w:rsidP="0005000D">
      <w:pPr>
        <w:jc w:val="both"/>
        <w:rPr>
          <w:rFonts w:asciiTheme="minorBidi" w:hAnsiTheme="minorBidi" w:cstheme="minorBidi"/>
          <w:sz w:val="20"/>
          <w:szCs w:val="20"/>
        </w:rPr>
      </w:pPr>
      <w:r w:rsidRPr="003412B1">
        <w:rPr>
          <w:rFonts w:asciiTheme="minorBidi" w:hAnsiTheme="minorBidi" w:cstheme="minorBidi"/>
          <w:sz w:val="20"/>
          <w:szCs w:val="20"/>
        </w:rPr>
        <w:t xml:space="preserve">The </w:t>
      </w:r>
      <w:r w:rsidR="003412B1" w:rsidRPr="00DE405B">
        <w:rPr>
          <w:rFonts w:asciiTheme="minorBidi" w:hAnsiTheme="minorBidi" w:cstheme="minorBidi"/>
          <w:sz w:val="20"/>
          <w:szCs w:val="20"/>
        </w:rPr>
        <w:t xml:space="preserve">Board of Directors or the </w:t>
      </w:r>
      <w:r w:rsidRPr="003412B1">
        <w:rPr>
          <w:rFonts w:asciiTheme="minorBidi" w:hAnsiTheme="minorBidi" w:cstheme="minorBidi"/>
          <w:sz w:val="20"/>
          <w:szCs w:val="20"/>
        </w:rPr>
        <w:t>General Manager</w:t>
      </w:r>
      <w:r w:rsidR="003412B1" w:rsidRPr="00DE405B">
        <w:rPr>
          <w:rFonts w:asciiTheme="minorBidi" w:hAnsiTheme="minorBidi" w:cstheme="minorBidi"/>
          <w:sz w:val="20"/>
          <w:szCs w:val="20"/>
        </w:rPr>
        <w:t xml:space="preserve"> (as applicable)</w:t>
      </w:r>
      <w:r w:rsidRPr="003412B1">
        <w:rPr>
          <w:rFonts w:asciiTheme="minorBidi" w:hAnsiTheme="minorBidi" w:cstheme="minorBidi"/>
          <w:sz w:val="20"/>
          <w:szCs w:val="20"/>
        </w:rPr>
        <w:t xml:space="preserve"> shall prepare with</w:t>
      </w:r>
      <w:r w:rsidRPr="003412B1">
        <w:rPr>
          <w:rFonts w:asciiTheme="minorBidi" w:hAnsiTheme="minorBidi" w:cstheme="minorBidi"/>
          <w:sz w:val="20"/>
          <w:szCs w:val="20"/>
        </w:rPr>
        <w:t xml:space="preserve">in four months from the end of every financial year </w:t>
      </w:r>
      <w:r w:rsidRPr="00DE405B">
        <w:rPr>
          <w:rFonts w:asciiTheme="minorBidi" w:hAnsiTheme="minorBidi" w:cstheme="minorBidi"/>
          <w:sz w:val="20"/>
          <w:szCs w:val="20"/>
        </w:rPr>
        <w:t>a report on the balance sheet, profit and loss account, business, activities, financial position of the Company and on the proposal for the distribution of profits for the year then ended and shall call a</w:t>
      </w:r>
      <w:r w:rsidRPr="00DE405B">
        <w:rPr>
          <w:rFonts w:asciiTheme="minorBidi" w:hAnsiTheme="minorBidi" w:cstheme="minorBidi"/>
          <w:sz w:val="20"/>
          <w:szCs w:val="20"/>
        </w:rPr>
        <w:t xml:space="preserve"> general assembly to be held within four months after the end of that year.</w:t>
      </w:r>
    </w:p>
    <w:p w14:paraId="6BA8D848" w14:textId="77777777" w:rsidR="0005000D" w:rsidRPr="00DE405B" w:rsidRDefault="0005000D" w:rsidP="0005000D">
      <w:pPr>
        <w:jc w:val="both"/>
        <w:rPr>
          <w:rFonts w:asciiTheme="minorBidi" w:hAnsiTheme="minorBidi" w:cstheme="minorBidi"/>
          <w:sz w:val="20"/>
          <w:szCs w:val="20"/>
        </w:rPr>
      </w:pPr>
    </w:p>
    <w:p w14:paraId="477E4176" w14:textId="44C8807E" w:rsidR="0005000D" w:rsidRPr="00DE405B" w:rsidRDefault="00FA72FF" w:rsidP="0005000D">
      <w:pPr>
        <w:jc w:val="both"/>
        <w:rPr>
          <w:rFonts w:asciiTheme="minorBidi" w:hAnsiTheme="minorBidi" w:cstheme="minorBidi"/>
          <w:sz w:val="20"/>
          <w:szCs w:val="20"/>
        </w:rPr>
      </w:pPr>
      <w:r w:rsidRPr="003412B1">
        <w:rPr>
          <w:rFonts w:asciiTheme="minorBidi" w:hAnsiTheme="minorBidi" w:cstheme="minorBidi"/>
          <w:sz w:val="20"/>
          <w:szCs w:val="20"/>
        </w:rPr>
        <w:t xml:space="preserve">The </w:t>
      </w:r>
      <w:r w:rsidR="003412B1" w:rsidRPr="00DE405B">
        <w:rPr>
          <w:rFonts w:asciiTheme="minorBidi" w:hAnsiTheme="minorBidi" w:cstheme="minorBidi"/>
          <w:sz w:val="20"/>
          <w:szCs w:val="20"/>
        </w:rPr>
        <w:t xml:space="preserve">Board of Directors of the </w:t>
      </w:r>
      <w:r w:rsidRPr="003412B1">
        <w:rPr>
          <w:rFonts w:asciiTheme="minorBidi" w:hAnsiTheme="minorBidi" w:cstheme="minorBidi"/>
          <w:sz w:val="20"/>
          <w:szCs w:val="20"/>
        </w:rPr>
        <w:t>General Manager</w:t>
      </w:r>
      <w:r w:rsidR="003412B1" w:rsidRPr="00DE405B">
        <w:rPr>
          <w:rFonts w:asciiTheme="minorBidi" w:hAnsiTheme="minorBidi" w:cstheme="minorBidi"/>
          <w:sz w:val="20"/>
          <w:szCs w:val="20"/>
        </w:rPr>
        <w:t xml:space="preserve"> (as applicable)</w:t>
      </w:r>
      <w:r w:rsidRPr="003412B1">
        <w:rPr>
          <w:rFonts w:asciiTheme="minorBidi" w:hAnsiTheme="minorBidi" w:cstheme="minorBidi"/>
          <w:sz w:val="20"/>
          <w:szCs w:val="20"/>
        </w:rPr>
        <w:t xml:space="preserve"> shall send a copy of the report and a copy of the Auditor's report to the QSTP Management and to </w:t>
      </w:r>
      <w:r w:rsidRPr="00DE405B">
        <w:rPr>
          <w:rFonts w:asciiTheme="minorBidi" w:hAnsiTheme="minorBidi" w:cstheme="minorBidi"/>
          <w:sz w:val="20"/>
          <w:szCs w:val="20"/>
        </w:rPr>
        <w:t>the Shareholder within one month from the date of preparing such report.</w:t>
      </w:r>
    </w:p>
    <w:p w14:paraId="3D5B5AC0" w14:textId="77777777" w:rsidR="0005000D" w:rsidRPr="00DE405B" w:rsidRDefault="0005000D" w:rsidP="00C751FA">
      <w:pPr>
        <w:jc w:val="both"/>
        <w:rPr>
          <w:rFonts w:asciiTheme="minorBidi" w:hAnsiTheme="minorBidi" w:cstheme="minorBidi"/>
          <w:sz w:val="20"/>
          <w:szCs w:val="20"/>
          <w:highlight w:val="yellow"/>
        </w:rPr>
      </w:pPr>
    </w:p>
    <w:p w14:paraId="1B7AAB4B" w14:textId="24B514BF" w:rsidR="000D7DEF" w:rsidRPr="00DE405B" w:rsidRDefault="00FA72FF" w:rsidP="00EE4E52">
      <w:pPr>
        <w:jc w:val="both"/>
        <w:rPr>
          <w:rFonts w:asciiTheme="minorBidi" w:hAnsiTheme="minorBidi" w:cstheme="minorBidi"/>
          <w:b/>
          <w:bCs/>
          <w:sz w:val="20"/>
          <w:szCs w:val="20"/>
        </w:rPr>
      </w:pPr>
      <w:r w:rsidRPr="003412B1">
        <w:rPr>
          <w:rFonts w:asciiTheme="minorBidi" w:hAnsiTheme="minorBidi" w:cstheme="minorBidi"/>
          <w:b/>
          <w:bCs/>
          <w:sz w:val="20"/>
          <w:szCs w:val="20"/>
        </w:rPr>
        <w:t>Article (</w:t>
      </w:r>
      <w:r w:rsidR="00FF0947" w:rsidRPr="003412B1">
        <w:rPr>
          <w:rFonts w:asciiTheme="minorBidi" w:hAnsiTheme="minorBidi" w:cstheme="minorBidi"/>
          <w:b/>
          <w:bCs/>
          <w:sz w:val="20"/>
          <w:szCs w:val="20"/>
        </w:rPr>
        <w:t>1</w:t>
      </w:r>
      <w:r w:rsidR="003412B1" w:rsidRPr="00DE405B">
        <w:rPr>
          <w:rFonts w:asciiTheme="minorBidi" w:hAnsiTheme="minorBidi" w:cstheme="minorBidi"/>
          <w:b/>
          <w:bCs/>
          <w:sz w:val="20"/>
          <w:szCs w:val="20"/>
        </w:rPr>
        <w:t>4</w:t>
      </w:r>
      <w:r w:rsidRPr="00DE405B">
        <w:rPr>
          <w:rFonts w:asciiTheme="minorBidi" w:hAnsiTheme="minorBidi" w:cstheme="minorBidi"/>
          <w:b/>
          <w:bCs/>
          <w:sz w:val="20"/>
          <w:szCs w:val="20"/>
        </w:rPr>
        <w:t>)</w:t>
      </w:r>
      <w:r w:rsidRPr="00DE405B">
        <w:rPr>
          <w:rFonts w:asciiTheme="minorBidi" w:hAnsiTheme="minorBidi" w:cstheme="minorBidi"/>
          <w:b/>
          <w:bCs/>
          <w:sz w:val="20"/>
          <w:szCs w:val="20"/>
        </w:rPr>
        <w:tab/>
        <w:t>Share</w:t>
      </w:r>
      <w:r w:rsidR="00A32513" w:rsidRPr="00DE405B">
        <w:rPr>
          <w:rFonts w:asciiTheme="minorBidi" w:hAnsiTheme="minorBidi" w:cstheme="minorBidi"/>
          <w:b/>
          <w:bCs/>
          <w:sz w:val="20"/>
          <w:szCs w:val="20"/>
        </w:rPr>
        <w:t>holder</w:t>
      </w:r>
      <w:r w:rsidRPr="00DE405B">
        <w:rPr>
          <w:rFonts w:asciiTheme="minorBidi" w:hAnsiTheme="minorBidi" w:cstheme="minorBidi"/>
          <w:b/>
          <w:bCs/>
          <w:sz w:val="20"/>
          <w:szCs w:val="20"/>
        </w:rPr>
        <w:t xml:space="preserve"> </w:t>
      </w:r>
      <w:r w:rsidR="00A32513" w:rsidRPr="00DE405B">
        <w:rPr>
          <w:rFonts w:asciiTheme="minorBidi" w:hAnsiTheme="minorBidi" w:cstheme="minorBidi"/>
          <w:b/>
          <w:bCs/>
          <w:sz w:val="20"/>
          <w:szCs w:val="20"/>
        </w:rPr>
        <w:t>re</w:t>
      </w:r>
      <w:r w:rsidRPr="00DE405B">
        <w:rPr>
          <w:rFonts w:asciiTheme="minorBidi" w:hAnsiTheme="minorBidi" w:cstheme="minorBidi"/>
          <w:b/>
          <w:bCs/>
          <w:sz w:val="20"/>
          <w:szCs w:val="20"/>
        </w:rPr>
        <w:t>gister</w:t>
      </w:r>
    </w:p>
    <w:p w14:paraId="4C0A0FCC" w14:textId="77777777" w:rsidR="000D7DEF" w:rsidRPr="00DE405B" w:rsidRDefault="000D7DEF" w:rsidP="000D7DEF">
      <w:pPr>
        <w:jc w:val="both"/>
        <w:rPr>
          <w:rFonts w:asciiTheme="minorBidi" w:hAnsiTheme="minorBidi" w:cstheme="minorBidi"/>
          <w:b/>
          <w:bCs/>
          <w:sz w:val="20"/>
          <w:szCs w:val="20"/>
        </w:rPr>
      </w:pPr>
    </w:p>
    <w:p w14:paraId="390CDDC0" w14:textId="081BAD75" w:rsidR="000D7DEF" w:rsidRPr="00DE405B" w:rsidRDefault="00FA72FF" w:rsidP="00FF454E">
      <w:pPr>
        <w:jc w:val="both"/>
        <w:rPr>
          <w:rFonts w:asciiTheme="minorBidi" w:hAnsiTheme="minorBidi" w:cstheme="minorBidi"/>
          <w:sz w:val="20"/>
          <w:szCs w:val="20"/>
        </w:rPr>
      </w:pPr>
      <w:r w:rsidRPr="00DE405B">
        <w:rPr>
          <w:rFonts w:asciiTheme="minorBidi" w:hAnsiTheme="minorBidi" w:cstheme="minorBidi"/>
          <w:sz w:val="20"/>
          <w:szCs w:val="20"/>
        </w:rPr>
        <w:t xml:space="preserve">There shall be maintained at </w:t>
      </w:r>
      <w:r w:rsidR="007F770A" w:rsidRPr="00DE405B">
        <w:rPr>
          <w:rFonts w:asciiTheme="minorBidi" w:hAnsiTheme="minorBidi" w:cstheme="minorBidi"/>
          <w:sz w:val="20"/>
          <w:szCs w:val="20"/>
        </w:rPr>
        <w:t xml:space="preserve">the </w:t>
      </w:r>
      <w:r w:rsidRPr="00DE405B">
        <w:rPr>
          <w:rFonts w:asciiTheme="minorBidi" w:hAnsiTheme="minorBidi" w:cstheme="minorBidi"/>
          <w:sz w:val="20"/>
          <w:szCs w:val="20"/>
        </w:rPr>
        <w:t xml:space="preserve">Company's </w:t>
      </w:r>
      <w:r w:rsidRPr="00DE405B">
        <w:rPr>
          <w:rFonts w:asciiTheme="minorBidi" w:hAnsiTheme="minorBidi" w:cstheme="minorBidi"/>
          <w:sz w:val="20"/>
          <w:szCs w:val="20"/>
        </w:rPr>
        <w:t>office a register, which register shall include the following data:</w:t>
      </w:r>
    </w:p>
    <w:p w14:paraId="3DA3E405" w14:textId="77777777" w:rsidR="000D7DEF" w:rsidRPr="00DE405B" w:rsidRDefault="000D7DEF" w:rsidP="000D7DEF">
      <w:pPr>
        <w:jc w:val="both"/>
        <w:rPr>
          <w:rFonts w:asciiTheme="minorBidi" w:hAnsiTheme="minorBidi" w:cstheme="minorBidi"/>
          <w:sz w:val="20"/>
          <w:szCs w:val="20"/>
        </w:rPr>
      </w:pPr>
    </w:p>
    <w:p w14:paraId="12F5B6C4" w14:textId="6780B40C" w:rsidR="00A32513" w:rsidRPr="00DE405B" w:rsidRDefault="00FA72FF" w:rsidP="00A32513">
      <w:pPr>
        <w:jc w:val="both"/>
        <w:rPr>
          <w:rFonts w:asciiTheme="minorBidi" w:hAnsiTheme="minorBidi" w:cstheme="minorBidi"/>
          <w:sz w:val="20"/>
          <w:szCs w:val="20"/>
        </w:rPr>
      </w:pPr>
      <w:r w:rsidRPr="003412B1">
        <w:rPr>
          <w:rFonts w:asciiTheme="minorBidi" w:hAnsiTheme="minorBidi" w:cstheme="minorBidi"/>
          <w:sz w:val="20"/>
          <w:szCs w:val="20"/>
        </w:rPr>
        <w:t>(a)</w:t>
      </w:r>
      <w:r w:rsidRPr="003412B1">
        <w:rPr>
          <w:rFonts w:asciiTheme="minorBidi" w:hAnsiTheme="minorBidi" w:cstheme="minorBidi"/>
          <w:sz w:val="20"/>
          <w:szCs w:val="20"/>
        </w:rPr>
        <w:tab/>
        <w:t>the name, address, nationality and occupation of the</w:t>
      </w:r>
      <w:r w:rsidRPr="00DE405B">
        <w:rPr>
          <w:rFonts w:asciiTheme="minorBidi" w:hAnsiTheme="minorBidi" w:cstheme="minorBidi"/>
          <w:sz w:val="20"/>
          <w:szCs w:val="20"/>
        </w:rPr>
        <w:t xml:space="preserve"> Shareholder;</w:t>
      </w:r>
    </w:p>
    <w:p w14:paraId="0DB72FD7" w14:textId="77777777" w:rsidR="00A32513" w:rsidRPr="00DE405B" w:rsidRDefault="00A32513">
      <w:pPr>
        <w:jc w:val="both"/>
        <w:rPr>
          <w:rFonts w:asciiTheme="minorBidi" w:hAnsiTheme="minorBidi" w:cstheme="minorBidi"/>
          <w:sz w:val="20"/>
          <w:szCs w:val="20"/>
        </w:rPr>
      </w:pPr>
    </w:p>
    <w:p w14:paraId="175CA22F" w14:textId="0250CFA1" w:rsidR="000D7DEF" w:rsidRPr="00DE405B" w:rsidRDefault="00FA72FF" w:rsidP="00FF09E1">
      <w:pPr>
        <w:jc w:val="both"/>
        <w:rPr>
          <w:rFonts w:asciiTheme="minorBidi" w:hAnsiTheme="minorBidi" w:cstheme="minorBidi"/>
          <w:sz w:val="20"/>
          <w:szCs w:val="20"/>
        </w:rPr>
      </w:pPr>
      <w:r w:rsidRPr="00DE405B">
        <w:rPr>
          <w:rFonts w:asciiTheme="minorBidi" w:hAnsiTheme="minorBidi" w:cstheme="minorBidi"/>
          <w:sz w:val="20"/>
          <w:szCs w:val="20"/>
        </w:rPr>
        <w:t>(b)</w:t>
      </w:r>
      <w:r w:rsidRPr="00DE405B">
        <w:rPr>
          <w:rFonts w:asciiTheme="minorBidi" w:hAnsiTheme="minorBidi" w:cstheme="minorBidi"/>
          <w:sz w:val="20"/>
          <w:szCs w:val="20"/>
        </w:rPr>
        <w:tab/>
      </w:r>
      <w:r w:rsidR="00A32513" w:rsidRPr="00DE405B">
        <w:rPr>
          <w:rFonts w:asciiTheme="minorBidi" w:hAnsiTheme="minorBidi" w:cstheme="minorBidi"/>
          <w:sz w:val="20"/>
          <w:szCs w:val="20"/>
        </w:rPr>
        <w:t>t</w:t>
      </w:r>
      <w:r w:rsidRPr="00DE405B">
        <w:rPr>
          <w:rFonts w:asciiTheme="minorBidi" w:hAnsiTheme="minorBidi" w:cstheme="minorBidi"/>
          <w:sz w:val="20"/>
          <w:szCs w:val="20"/>
        </w:rPr>
        <w:t xml:space="preserve">he number </w:t>
      </w:r>
      <w:r w:rsidR="00A32513" w:rsidRPr="00DE405B">
        <w:rPr>
          <w:rFonts w:asciiTheme="minorBidi" w:hAnsiTheme="minorBidi" w:cstheme="minorBidi"/>
          <w:sz w:val="20"/>
          <w:szCs w:val="20"/>
        </w:rPr>
        <w:t xml:space="preserve">and value </w:t>
      </w:r>
      <w:r w:rsidRPr="00DE405B">
        <w:rPr>
          <w:rFonts w:asciiTheme="minorBidi" w:hAnsiTheme="minorBidi" w:cstheme="minorBidi"/>
          <w:sz w:val="20"/>
          <w:szCs w:val="20"/>
        </w:rPr>
        <w:t xml:space="preserve">of shares owned by </w:t>
      </w:r>
      <w:r w:rsidR="00FF09E1" w:rsidRPr="00DE405B">
        <w:rPr>
          <w:rFonts w:asciiTheme="minorBidi" w:hAnsiTheme="minorBidi" w:cstheme="minorBidi"/>
          <w:sz w:val="20"/>
          <w:szCs w:val="20"/>
        </w:rPr>
        <w:t xml:space="preserve">the </w:t>
      </w:r>
      <w:r w:rsidRPr="00DE405B">
        <w:rPr>
          <w:rFonts w:asciiTheme="minorBidi" w:hAnsiTheme="minorBidi" w:cstheme="minorBidi"/>
          <w:sz w:val="20"/>
          <w:szCs w:val="20"/>
        </w:rPr>
        <w:t xml:space="preserve">Shareholder; </w:t>
      </w:r>
    </w:p>
    <w:p w14:paraId="57C6A18A" w14:textId="77777777" w:rsidR="000D7DEF" w:rsidRPr="00DE405B" w:rsidRDefault="000D7DEF" w:rsidP="000D7DEF">
      <w:pPr>
        <w:jc w:val="both"/>
        <w:rPr>
          <w:rFonts w:asciiTheme="minorBidi" w:hAnsiTheme="minorBidi" w:cstheme="minorBidi"/>
          <w:sz w:val="20"/>
          <w:szCs w:val="20"/>
        </w:rPr>
      </w:pPr>
    </w:p>
    <w:p w14:paraId="22970F76" w14:textId="713A0C0E" w:rsidR="000D7DEF" w:rsidRPr="00DE405B" w:rsidRDefault="00FA72FF" w:rsidP="00A32513">
      <w:pPr>
        <w:ind w:left="720" w:hanging="720"/>
        <w:jc w:val="both"/>
        <w:rPr>
          <w:rFonts w:asciiTheme="minorBidi" w:hAnsiTheme="minorBidi" w:cstheme="minorBidi"/>
          <w:sz w:val="20"/>
          <w:szCs w:val="20"/>
        </w:rPr>
      </w:pPr>
      <w:r w:rsidRPr="00DE405B">
        <w:rPr>
          <w:rFonts w:asciiTheme="minorBidi" w:hAnsiTheme="minorBidi" w:cstheme="minorBidi"/>
          <w:sz w:val="20"/>
          <w:szCs w:val="20"/>
        </w:rPr>
        <w:t>(c)</w:t>
      </w:r>
      <w:r w:rsidRPr="00DE405B">
        <w:rPr>
          <w:rFonts w:asciiTheme="minorBidi" w:hAnsiTheme="minorBidi" w:cstheme="minorBidi"/>
          <w:sz w:val="20"/>
          <w:szCs w:val="20"/>
        </w:rPr>
        <w:tab/>
      </w:r>
      <w:r w:rsidR="00A32513" w:rsidRPr="00DE405B">
        <w:rPr>
          <w:rFonts w:asciiTheme="minorBidi" w:hAnsiTheme="minorBidi" w:cstheme="minorBidi"/>
          <w:sz w:val="20"/>
          <w:szCs w:val="20"/>
        </w:rPr>
        <w:t>transactions affecting the shares, the date of the transaction, the reason for the title transfer, the names of the transacting parties and their signatures; and</w:t>
      </w:r>
    </w:p>
    <w:p w14:paraId="5AED7A9C" w14:textId="77777777" w:rsidR="00A32513" w:rsidRPr="00DE405B" w:rsidRDefault="00A32513" w:rsidP="00A32513">
      <w:pPr>
        <w:ind w:left="720" w:hanging="720"/>
        <w:jc w:val="both"/>
        <w:rPr>
          <w:rFonts w:asciiTheme="minorBidi" w:hAnsiTheme="minorBidi" w:cstheme="minorBidi"/>
          <w:sz w:val="20"/>
          <w:szCs w:val="20"/>
        </w:rPr>
      </w:pPr>
    </w:p>
    <w:p w14:paraId="63859773" w14:textId="01A65BE3" w:rsidR="00A32513" w:rsidRPr="00DE405B" w:rsidRDefault="00FA72FF" w:rsidP="00A32513">
      <w:pPr>
        <w:ind w:left="720" w:hanging="720"/>
        <w:jc w:val="both"/>
        <w:rPr>
          <w:rFonts w:asciiTheme="minorBidi" w:hAnsiTheme="minorBidi" w:cstheme="minorBidi"/>
          <w:sz w:val="20"/>
          <w:szCs w:val="20"/>
        </w:rPr>
      </w:pPr>
      <w:r w:rsidRPr="00DE405B">
        <w:rPr>
          <w:rFonts w:asciiTheme="minorBidi" w:hAnsiTheme="minorBidi" w:cstheme="minorBidi"/>
          <w:sz w:val="20"/>
          <w:szCs w:val="20"/>
        </w:rPr>
        <w:t>(d)</w:t>
      </w:r>
      <w:r w:rsidRPr="00DE405B">
        <w:rPr>
          <w:rFonts w:asciiTheme="minorBidi" w:hAnsiTheme="minorBidi" w:cstheme="minorBidi"/>
          <w:sz w:val="20"/>
          <w:szCs w:val="20"/>
        </w:rPr>
        <w:tab/>
        <w:t>total number of shares owned by the shareholder(s) after the transaction.</w:t>
      </w:r>
    </w:p>
    <w:p w14:paraId="50E6CDFB" w14:textId="77777777" w:rsidR="00A32513" w:rsidRPr="00DE405B" w:rsidRDefault="00A32513" w:rsidP="00A32513">
      <w:pPr>
        <w:ind w:left="720" w:hanging="720"/>
        <w:jc w:val="both"/>
        <w:rPr>
          <w:rFonts w:asciiTheme="minorBidi" w:hAnsiTheme="minorBidi" w:cstheme="minorBidi"/>
          <w:sz w:val="20"/>
          <w:szCs w:val="20"/>
          <w:highlight w:val="yellow"/>
          <w:rtl/>
          <w:lang w:bidi="ar-QA"/>
        </w:rPr>
      </w:pPr>
    </w:p>
    <w:p w14:paraId="6B7924B9" w14:textId="6E67F4E4" w:rsidR="00A32513" w:rsidRPr="00DE405B" w:rsidRDefault="00FA72FF" w:rsidP="00A32513">
      <w:pPr>
        <w:jc w:val="both"/>
        <w:rPr>
          <w:rFonts w:asciiTheme="minorBidi" w:hAnsiTheme="minorBidi" w:cstheme="minorBidi"/>
          <w:sz w:val="20"/>
          <w:szCs w:val="20"/>
        </w:rPr>
      </w:pPr>
      <w:r w:rsidRPr="00DE405B">
        <w:rPr>
          <w:rFonts w:asciiTheme="minorBidi" w:hAnsiTheme="minorBidi" w:cstheme="minorBidi"/>
          <w:sz w:val="20"/>
          <w:szCs w:val="20"/>
        </w:rPr>
        <w:t>The</w:t>
      </w:r>
      <w:r w:rsidR="003412B1" w:rsidRPr="00DE405B">
        <w:rPr>
          <w:rFonts w:asciiTheme="minorBidi" w:hAnsiTheme="minorBidi" w:cstheme="minorBidi"/>
          <w:sz w:val="20"/>
          <w:szCs w:val="20"/>
        </w:rPr>
        <w:t xml:space="preserve"> Board of Directors or </w:t>
      </w:r>
      <w:r w:rsidR="00DE405B" w:rsidRPr="00DE405B">
        <w:rPr>
          <w:rFonts w:asciiTheme="minorBidi" w:hAnsiTheme="minorBidi" w:cstheme="minorBidi"/>
          <w:sz w:val="20"/>
          <w:szCs w:val="20"/>
        </w:rPr>
        <w:t>the General</w:t>
      </w:r>
      <w:r w:rsidRPr="00DE405B">
        <w:rPr>
          <w:rFonts w:asciiTheme="minorBidi" w:hAnsiTheme="minorBidi" w:cstheme="minorBidi"/>
          <w:sz w:val="20"/>
          <w:szCs w:val="20"/>
        </w:rPr>
        <w:t xml:space="preserve"> Manager</w:t>
      </w:r>
      <w:r w:rsidR="00DE405B" w:rsidRPr="00DE405B">
        <w:rPr>
          <w:rFonts w:asciiTheme="minorBidi" w:hAnsiTheme="minorBidi" w:cstheme="minorBidi"/>
          <w:sz w:val="20"/>
          <w:szCs w:val="20"/>
        </w:rPr>
        <w:t xml:space="preserve"> (as applicable)</w:t>
      </w:r>
      <w:r w:rsidRPr="00DE405B">
        <w:rPr>
          <w:rFonts w:asciiTheme="minorBidi" w:hAnsiTheme="minorBidi" w:cstheme="minorBidi"/>
          <w:sz w:val="20"/>
          <w:szCs w:val="20"/>
        </w:rPr>
        <w:t xml:space="preserve"> or any officer appointed by the Company shall be responsible for maintaining the register and for the accuracy of information recorded therein. The Shareholder</w:t>
      </w:r>
      <w:r w:rsidR="00AD4BBF" w:rsidRPr="00DE405B">
        <w:rPr>
          <w:rFonts w:asciiTheme="minorBidi" w:hAnsiTheme="minorBidi" w:cstheme="minorBidi"/>
          <w:sz w:val="20"/>
          <w:szCs w:val="20"/>
        </w:rPr>
        <w:t>(</w:t>
      </w:r>
      <w:r w:rsidRPr="00DE405B">
        <w:rPr>
          <w:rFonts w:asciiTheme="minorBidi" w:hAnsiTheme="minorBidi" w:cstheme="minorBidi"/>
          <w:sz w:val="20"/>
          <w:szCs w:val="20"/>
        </w:rPr>
        <w:t>s</w:t>
      </w:r>
      <w:r w:rsidR="00AD4BBF" w:rsidRPr="00DE405B">
        <w:rPr>
          <w:rFonts w:asciiTheme="minorBidi" w:hAnsiTheme="minorBidi" w:cstheme="minorBidi"/>
          <w:sz w:val="20"/>
          <w:szCs w:val="20"/>
        </w:rPr>
        <w:t>)</w:t>
      </w:r>
      <w:r w:rsidRPr="00DE405B">
        <w:rPr>
          <w:rFonts w:asciiTheme="minorBidi" w:hAnsiTheme="minorBidi" w:cstheme="minorBidi"/>
          <w:sz w:val="20"/>
          <w:szCs w:val="20"/>
        </w:rPr>
        <w:t xml:space="preserve"> shall have the right to peruse the register of Shareholders’ register upon reasonable notice</w:t>
      </w:r>
      <w:r w:rsidRPr="00DE405B">
        <w:rPr>
          <w:rFonts w:asciiTheme="minorBidi" w:hAnsiTheme="minorBidi" w:cstheme="minorBidi"/>
          <w:sz w:val="20"/>
          <w:szCs w:val="20"/>
        </w:rPr>
        <w:t xml:space="preserve">. </w:t>
      </w:r>
    </w:p>
    <w:p w14:paraId="64633944" w14:textId="4D98D56C" w:rsidR="00FF0947" w:rsidRPr="00DE405B" w:rsidRDefault="00FF0947" w:rsidP="00A32513">
      <w:pPr>
        <w:jc w:val="both"/>
        <w:rPr>
          <w:rFonts w:asciiTheme="minorBidi" w:hAnsiTheme="minorBidi" w:cstheme="minorBidi"/>
          <w:sz w:val="20"/>
          <w:szCs w:val="20"/>
          <w:highlight w:val="yellow"/>
        </w:rPr>
      </w:pPr>
    </w:p>
    <w:p w14:paraId="70325815" w14:textId="51E9B5F5" w:rsidR="00FF0947" w:rsidRPr="00DE405B" w:rsidRDefault="00FA72FF" w:rsidP="00FF0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r w:rsidRPr="00DE405B">
        <w:rPr>
          <w:rFonts w:asciiTheme="minorBidi" w:hAnsiTheme="minorBidi" w:cstheme="minorBidi"/>
          <w:b/>
          <w:sz w:val="20"/>
          <w:szCs w:val="20"/>
        </w:rPr>
        <w:t>Article (1</w:t>
      </w:r>
      <w:r w:rsidR="00DE405B" w:rsidRPr="00DE405B">
        <w:rPr>
          <w:rFonts w:asciiTheme="minorBidi" w:hAnsiTheme="minorBidi" w:cstheme="minorBidi"/>
          <w:b/>
          <w:sz w:val="20"/>
          <w:szCs w:val="20"/>
        </w:rPr>
        <w:t>5</w:t>
      </w:r>
      <w:r w:rsidRPr="00DE405B">
        <w:rPr>
          <w:rFonts w:asciiTheme="minorBidi" w:hAnsiTheme="minorBidi" w:cstheme="minorBidi"/>
          <w:b/>
          <w:sz w:val="20"/>
          <w:szCs w:val="20"/>
        </w:rPr>
        <w:t>)</w:t>
      </w:r>
      <w:r w:rsidRPr="00DE405B">
        <w:rPr>
          <w:rFonts w:asciiTheme="minorBidi" w:hAnsiTheme="minorBidi" w:cstheme="minorBidi"/>
          <w:b/>
          <w:sz w:val="20"/>
          <w:szCs w:val="20"/>
        </w:rPr>
        <w:tab/>
        <w:t>General assemblies</w:t>
      </w:r>
    </w:p>
    <w:p w14:paraId="0512C5CE" w14:textId="77777777" w:rsidR="00FF0947" w:rsidRPr="00DE405B" w:rsidRDefault="00FF0947" w:rsidP="00FF0947">
      <w:pPr>
        <w:jc w:val="both"/>
        <w:rPr>
          <w:rFonts w:asciiTheme="minorBidi" w:hAnsiTheme="minorBidi" w:cstheme="minorBidi"/>
          <w:sz w:val="20"/>
          <w:szCs w:val="20"/>
        </w:rPr>
      </w:pPr>
    </w:p>
    <w:p w14:paraId="3D7223DF" w14:textId="117BD63D" w:rsidR="00FF0947" w:rsidRPr="00DE405B" w:rsidRDefault="00FA72FF" w:rsidP="00FF0947">
      <w:pPr>
        <w:jc w:val="both"/>
        <w:rPr>
          <w:rFonts w:asciiTheme="minorBidi" w:hAnsiTheme="minorBidi" w:cstheme="minorBidi"/>
          <w:sz w:val="20"/>
          <w:szCs w:val="20"/>
        </w:rPr>
      </w:pPr>
      <w:r w:rsidRPr="00DE405B">
        <w:rPr>
          <w:rFonts w:asciiTheme="minorBidi" w:hAnsiTheme="minorBidi" w:cstheme="minorBidi"/>
          <w:sz w:val="20"/>
          <w:szCs w:val="20"/>
        </w:rPr>
        <w:t>The Company shall have a general assembly composed of the Shareholder. The general assembly shall be convened at the invitation of the</w:t>
      </w:r>
      <w:r w:rsidR="00DE405B" w:rsidRPr="00DE405B">
        <w:rPr>
          <w:rFonts w:asciiTheme="minorBidi" w:hAnsiTheme="minorBidi" w:cstheme="minorBidi"/>
          <w:sz w:val="20"/>
          <w:szCs w:val="20"/>
        </w:rPr>
        <w:t xml:space="preserve"> Board of Directors or the</w:t>
      </w:r>
      <w:r w:rsidRPr="00DE405B">
        <w:rPr>
          <w:rFonts w:asciiTheme="minorBidi" w:hAnsiTheme="minorBidi" w:cstheme="minorBidi"/>
          <w:sz w:val="20"/>
          <w:szCs w:val="20"/>
        </w:rPr>
        <w:t xml:space="preserve"> General Manager </w:t>
      </w:r>
      <w:r w:rsidR="00DE405B" w:rsidRPr="00DE405B">
        <w:rPr>
          <w:rFonts w:asciiTheme="minorBidi" w:hAnsiTheme="minorBidi" w:cstheme="minorBidi"/>
          <w:sz w:val="20"/>
          <w:szCs w:val="20"/>
        </w:rPr>
        <w:t xml:space="preserve">(as applicable) </w:t>
      </w:r>
      <w:r w:rsidRPr="00DE405B">
        <w:rPr>
          <w:rFonts w:asciiTheme="minorBidi" w:hAnsiTheme="minorBidi" w:cstheme="minorBidi"/>
          <w:sz w:val="20"/>
          <w:szCs w:val="20"/>
        </w:rPr>
        <w:t xml:space="preserve">at least once a year within the four (4) months following the end of the financial year. </w:t>
      </w:r>
    </w:p>
    <w:p w14:paraId="5ED6F721" w14:textId="77777777" w:rsidR="00FF0947" w:rsidRPr="00DE405B" w:rsidRDefault="00FF0947" w:rsidP="00FF0947">
      <w:pPr>
        <w:jc w:val="both"/>
        <w:rPr>
          <w:rFonts w:asciiTheme="minorBidi" w:hAnsiTheme="minorBidi" w:cstheme="minorBidi"/>
          <w:sz w:val="20"/>
          <w:szCs w:val="20"/>
        </w:rPr>
      </w:pPr>
    </w:p>
    <w:p w14:paraId="41C3FCE2" w14:textId="426361ED" w:rsidR="00FF0947" w:rsidRPr="00DE405B" w:rsidRDefault="00FA72FF" w:rsidP="00DE405B">
      <w:pPr>
        <w:pStyle w:val="BodyText2"/>
        <w:jc w:val="both"/>
        <w:rPr>
          <w:rFonts w:asciiTheme="minorBidi" w:hAnsiTheme="minorBidi" w:cstheme="minorBidi"/>
          <w:sz w:val="20"/>
          <w:szCs w:val="20"/>
        </w:rPr>
      </w:pPr>
      <w:r w:rsidRPr="00DE405B">
        <w:rPr>
          <w:rFonts w:asciiTheme="minorBidi" w:hAnsiTheme="minorBidi" w:cstheme="minorBidi"/>
          <w:sz w:val="20"/>
          <w:szCs w:val="20"/>
        </w:rPr>
        <w:t xml:space="preserve">The </w:t>
      </w:r>
      <w:r w:rsidR="00DE405B" w:rsidRPr="00DE405B">
        <w:rPr>
          <w:rFonts w:asciiTheme="minorBidi" w:hAnsiTheme="minorBidi" w:cstheme="minorBidi"/>
          <w:sz w:val="20"/>
          <w:szCs w:val="20"/>
        </w:rPr>
        <w:t xml:space="preserve">Board of Directors or the </w:t>
      </w:r>
      <w:r w:rsidRPr="00DE405B">
        <w:rPr>
          <w:rFonts w:asciiTheme="minorBidi" w:hAnsiTheme="minorBidi" w:cstheme="minorBidi"/>
          <w:sz w:val="20"/>
          <w:szCs w:val="20"/>
        </w:rPr>
        <w:t xml:space="preserve">General Manager </w:t>
      </w:r>
      <w:r w:rsidR="00DE405B" w:rsidRPr="00DE405B">
        <w:rPr>
          <w:rFonts w:asciiTheme="minorBidi" w:hAnsiTheme="minorBidi" w:cstheme="minorBidi"/>
          <w:sz w:val="20"/>
          <w:szCs w:val="20"/>
        </w:rPr>
        <w:t xml:space="preserve">(as applicable) </w:t>
      </w:r>
      <w:r w:rsidRPr="00DE405B">
        <w:rPr>
          <w:rFonts w:asciiTheme="minorBidi" w:hAnsiTheme="minorBidi" w:cstheme="minorBidi"/>
          <w:sz w:val="20"/>
          <w:szCs w:val="20"/>
        </w:rPr>
        <w:t xml:space="preserve">must invite the general assembly to convene if so required by the auditors. The general assembly shall </w:t>
      </w:r>
      <w:r w:rsidRPr="00DE405B">
        <w:rPr>
          <w:rFonts w:asciiTheme="minorBidi" w:hAnsiTheme="minorBidi" w:cstheme="minorBidi"/>
          <w:sz w:val="20"/>
          <w:szCs w:val="20"/>
        </w:rPr>
        <w:t>be convened at the Company's office or at any other office agreed by the Shareholder. The general assembly may be convened and conducted by means of modern technology.</w:t>
      </w:r>
    </w:p>
    <w:p w14:paraId="2208BA3C" w14:textId="7454C729" w:rsidR="00FF0947" w:rsidRPr="00DE405B" w:rsidRDefault="00FA72FF" w:rsidP="00FF0947">
      <w:pPr>
        <w:jc w:val="both"/>
        <w:rPr>
          <w:rFonts w:asciiTheme="minorBidi" w:hAnsiTheme="minorBidi" w:cstheme="minorBidi"/>
          <w:sz w:val="20"/>
          <w:szCs w:val="20"/>
        </w:rPr>
      </w:pPr>
      <w:r w:rsidRPr="00DE405B">
        <w:rPr>
          <w:rFonts w:asciiTheme="minorBidi" w:hAnsiTheme="minorBidi" w:cstheme="minorBidi"/>
          <w:sz w:val="20"/>
          <w:szCs w:val="20"/>
        </w:rPr>
        <w:t>Invitation to attend the general assembly shall be made to the Shareholder only by email</w:t>
      </w:r>
      <w:r w:rsidRPr="00DE405B">
        <w:rPr>
          <w:rFonts w:asciiTheme="minorBidi" w:hAnsiTheme="minorBidi" w:cstheme="minorBidi"/>
          <w:sz w:val="20"/>
          <w:szCs w:val="20"/>
        </w:rPr>
        <w:t xml:space="preserve"> to the email address stipulated in the Articles of Association or such other email address as may have been notified to the Company in writing at least twenty-one (21) calendar days before being convened.  The invitation shall fix the venue and the date o</w:t>
      </w:r>
      <w:r w:rsidRPr="00DE405B">
        <w:rPr>
          <w:rFonts w:asciiTheme="minorBidi" w:hAnsiTheme="minorBidi" w:cstheme="minorBidi"/>
          <w:sz w:val="20"/>
          <w:szCs w:val="20"/>
        </w:rPr>
        <w:t xml:space="preserve">f the meeting and shall be accompanied with the agenda and a copy of the balance sheet.  </w:t>
      </w:r>
    </w:p>
    <w:p w14:paraId="16C94C43" w14:textId="7369763D" w:rsidR="00FF0947" w:rsidRPr="00DE405B" w:rsidRDefault="00FF0947" w:rsidP="00FF0947">
      <w:pPr>
        <w:jc w:val="both"/>
        <w:rPr>
          <w:rFonts w:asciiTheme="minorBidi" w:hAnsiTheme="minorBidi" w:cstheme="minorBidi"/>
          <w:sz w:val="20"/>
          <w:szCs w:val="20"/>
        </w:rPr>
      </w:pPr>
    </w:p>
    <w:p w14:paraId="64B13CDF" w14:textId="79B093AA" w:rsidR="00FF0947" w:rsidRPr="00DE405B" w:rsidRDefault="00FA72FF" w:rsidP="00FF0947">
      <w:pPr>
        <w:pStyle w:val="BodyText2"/>
        <w:jc w:val="both"/>
        <w:rPr>
          <w:rFonts w:asciiTheme="minorBidi" w:hAnsiTheme="minorBidi" w:cstheme="minorBidi"/>
          <w:b/>
          <w:sz w:val="20"/>
          <w:szCs w:val="20"/>
        </w:rPr>
      </w:pPr>
      <w:r w:rsidRPr="00DE405B">
        <w:rPr>
          <w:rFonts w:asciiTheme="minorBidi" w:hAnsiTheme="minorBidi" w:cstheme="minorBidi"/>
          <w:b/>
          <w:bCs/>
          <w:sz w:val="20"/>
          <w:szCs w:val="20"/>
        </w:rPr>
        <w:t>Article (1</w:t>
      </w:r>
      <w:r w:rsidR="00DE405B" w:rsidRPr="00DE405B">
        <w:rPr>
          <w:rFonts w:asciiTheme="minorBidi" w:hAnsiTheme="minorBidi" w:cstheme="minorBidi"/>
          <w:b/>
          <w:bCs/>
          <w:sz w:val="20"/>
          <w:szCs w:val="20"/>
        </w:rPr>
        <w:t>6</w:t>
      </w:r>
      <w:r w:rsidRPr="00DE405B">
        <w:rPr>
          <w:rFonts w:asciiTheme="minorBidi" w:hAnsiTheme="minorBidi" w:cstheme="minorBidi"/>
          <w:b/>
          <w:bCs/>
          <w:sz w:val="20"/>
          <w:szCs w:val="20"/>
        </w:rPr>
        <w:t>)</w:t>
      </w:r>
      <w:r w:rsidRPr="00DE405B">
        <w:rPr>
          <w:rFonts w:asciiTheme="minorBidi" w:hAnsiTheme="minorBidi" w:cstheme="minorBidi"/>
          <w:b/>
          <w:bCs/>
          <w:sz w:val="20"/>
          <w:szCs w:val="20"/>
        </w:rPr>
        <w:tab/>
      </w:r>
      <w:r w:rsidRPr="00DE405B">
        <w:rPr>
          <w:rFonts w:asciiTheme="minorBidi" w:hAnsiTheme="minorBidi" w:cstheme="minorBidi"/>
          <w:b/>
          <w:sz w:val="20"/>
          <w:szCs w:val="20"/>
        </w:rPr>
        <w:t>Chairman of the general assembly</w:t>
      </w:r>
    </w:p>
    <w:p w14:paraId="7E791112" w14:textId="77777777" w:rsidR="00FF0947" w:rsidRPr="00DE405B" w:rsidRDefault="00FF0947" w:rsidP="00FF0947">
      <w:pPr>
        <w:pStyle w:val="BodyText2"/>
        <w:jc w:val="both"/>
        <w:rPr>
          <w:rFonts w:asciiTheme="minorBidi" w:hAnsiTheme="minorBidi" w:cstheme="minorBidi"/>
          <w:b/>
          <w:sz w:val="20"/>
          <w:szCs w:val="20"/>
        </w:rPr>
      </w:pPr>
    </w:p>
    <w:p w14:paraId="0590EC7C" w14:textId="6B0762C1" w:rsidR="00FF0947" w:rsidRPr="00DE405B" w:rsidRDefault="00FA72FF" w:rsidP="00FF0947">
      <w:pPr>
        <w:jc w:val="both"/>
        <w:rPr>
          <w:rFonts w:asciiTheme="minorBidi" w:hAnsiTheme="minorBidi" w:cstheme="minorBidi"/>
          <w:sz w:val="20"/>
          <w:szCs w:val="20"/>
        </w:rPr>
      </w:pPr>
      <w:r w:rsidRPr="00DE405B">
        <w:rPr>
          <w:rFonts w:asciiTheme="minorBidi" w:hAnsiTheme="minorBidi" w:cstheme="minorBidi"/>
          <w:sz w:val="20"/>
          <w:szCs w:val="20"/>
        </w:rPr>
        <w:t xml:space="preserve">The general assembly shall be chaired by the </w:t>
      </w:r>
      <w:r w:rsidR="00DE405B" w:rsidRPr="00DE405B">
        <w:rPr>
          <w:rFonts w:asciiTheme="minorBidi" w:hAnsiTheme="minorBidi" w:cstheme="minorBidi"/>
          <w:sz w:val="20"/>
          <w:szCs w:val="20"/>
        </w:rPr>
        <w:t xml:space="preserve">Chairman of the Board of Directors or the </w:t>
      </w:r>
      <w:r w:rsidRPr="00DE405B">
        <w:rPr>
          <w:rFonts w:asciiTheme="minorBidi" w:hAnsiTheme="minorBidi" w:cstheme="minorBidi"/>
          <w:sz w:val="20"/>
          <w:szCs w:val="20"/>
        </w:rPr>
        <w:t>General Manager</w:t>
      </w:r>
      <w:r w:rsidR="00DE405B" w:rsidRPr="00DE405B">
        <w:rPr>
          <w:rFonts w:asciiTheme="minorBidi" w:hAnsiTheme="minorBidi" w:cstheme="minorBidi"/>
          <w:sz w:val="20"/>
          <w:szCs w:val="20"/>
        </w:rPr>
        <w:t xml:space="preserve"> (where there is no Board of Directors) (as applicable)</w:t>
      </w:r>
      <w:r w:rsidRPr="00DE405B">
        <w:rPr>
          <w:rFonts w:asciiTheme="minorBidi" w:hAnsiTheme="minorBidi" w:cstheme="minorBidi"/>
          <w:sz w:val="20"/>
          <w:szCs w:val="20"/>
        </w:rPr>
        <w:t xml:space="preserve">. In the absence of the </w:t>
      </w:r>
      <w:r w:rsidR="00DE405B" w:rsidRPr="00DE405B">
        <w:rPr>
          <w:rFonts w:asciiTheme="minorBidi" w:hAnsiTheme="minorBidi" w:cstheme="minorBidi"/>
          <w:sz w:val="20"/>
          <w:szCs w:val="20"/>
        </w:rPr>
        <w:t xml:space="preserve">Chairman of the Board od Directors or the </w:t>
      </w:r>
      <w:r w:rsidRPr="00DE405B">
        <w:rPr>
          <w:rFonts w:asciiTheme="minorBidi" w:hAnsiTheme="minorBidi" w:cstheme="minorBidi"/>
          <w:sz w:val="20"/>
          <w:szCs w:val="20"/>
        </w:rPr>
        <w:t>General Manager</w:t>
      </w:r>
      <w:r w:rsidR="00DE405B" w:rsidRPr="00DE405B">
        <w:rPr>
          <w:rFonts w:asciiTheme="minorBidi" w:hAnsiTheme="minorBidi" w:cstheme="minorBidi"/>
          <w:sz w:val="20"/>
          <w:szCs w:val="20"/>
        </w:rPr>
        <w:t xml:space="preserve"> (as applicable)</w:t>
      </w:r>
      <w:r w:rsidRPr="00DE405B">
        <w:rPr>
          <w:rFonts w:asciiTheme="minorBidi" w:hAnsiTheme="minorBidi" w:cstheme="minorBidi"/>
          <w:sz w:val="20"/>
          <w:szCs w:val="20"/>
        </w:rPr>
        <w:t xml:space="preserve">, the Shareholder shall act as the chairman for the general assembly. </w:t>
      </w:r>
    </w:p>
    <w:p w14:paraId="23CCF7C9" w14:textId="77777777" w:rsidR="00FF0947" w:rsidRPr="00DE405B" w:rsidRDefault="00FF0947" w:rsidP="00FF0947">
      <w:pPr>
        <w:pStyle w:val="BodyText2"/>
        <w:jc w:val="both"/>
        <w:rPr>
          <w:rFonts w:asciiTheme="minorBidi" w:hAnsiTheme="minorBidi" w:cstheme="minorBidi"/>
          <w:b/>
          <w:sz w:val="20"/>
          <w:szCs w:val="20"/>
        </w:rPr>
      </w:pPr>
    </w:p>
    <w:p w14:paraId="0035515D" w14:textId="061DE768" w:rsidR="00FF0947" w:rsidRPr="00DE405B" w:rsidRDefault="00FA72FF" w:rsidP="00FF0947">
      <w:pPr>
        <w:jc w:val="both"/>
        <w:rPr>
          <w:rFonts w:asciiTheme="minorBidi" w:hAnsiTheme="minorBidi" w:cstheme="minorBidi"/>
          <w:b/>
          <w:sz w:val="20"/>
          <w:szCs w:val="20"/>
        </w:rPr>
      </w:pPr>
      <w:r w:rsidRPr="00DE405B">
        <w:rPr>
          <w:rFonts w:asciiTheme="minorBidi" w:hAnsiTheme="minorBidi" w:cstheme="minorBidi"/>
          <w:b/>
          <w:bCs/>
          <w:sz w:val="20"/>
          <w:szCs w:val="20"/>
        </w:rPr>
        <w:t>Article (</w:t>
      </w:r>
      <w:r w:rsidR="00DE405B" w:rsidRPr="00DE405B">
        <w:rPr>
          <w:rFonts w:asciiTheme="minorBidi" w:hAnsiTheme="minorBidi" w:cstheme="minorBidi"/>
          <w:b/>
          <w:bCs/>
          <w:sz w:val="20"/>
          <w:szCs w:val="20"/>
        </w:rPr>
        <w:t>17</w:t>
      </w:r>
      <w:r w:rsidRPr="00DE405B">
        <w:rPr>
          <w:rFonts w:asciiTheme="minorBidi" w:hAnsiTheme="minorBidi" w:cstheme="minorBidi"/>
          <w:b/>
          <w:bCs/>
          <w:sz w:val="20"/>
          <w:szCs w:val="20"/>
        </w:rPr>
        <w:t>)</w:t>
      </w:r>
      <w:r w:rsidRPr="00DE405B">
        <w:rPr>
          <w:rFonts w:asciiTheme="minorBidi" w:hAnsiTheme="minorBidi" w:cstheme="minorBidi"/>
          <w:b/>
          <w:bCs/>
          <w:sz w:val="20"/>
          <w:szCs w:val="20"/>
        </w:rPr>
        <w:tab/>
      </w:r>
      <w:r w:rsidRPr="00DE405B">
        <w:rPr>
          <w:rFonts w:asciiTheme="minorBidi" w:hAnsiTheme="minorBidi" w:cstheme="minorBidi"/>
          <w:b/>
          <w:sz w:val="20"/>
          <w:szCs w:val="20"/>
        </w:rPr>
        <w:t xml:space="preserve">Powers of the general </w:t>
      </w:r>
      <w:r w:rsidRPr="00DE405B">
        <w:rPr>
          <w:rFonts w:asciiTheme="minorBidi" w:hAnsiTheme="minorBidi" w:cstheme="minorBidi"/>
          <w:b/>
          <w:sz w:val="20"/>
          <w:szCs w:val="20"/>
        </w:rPr>
        <w:t>assembly</w:t>
      </w:r>
    </w:p>
    <w:p w14:paraId="06B9D9BD" w14:textId="77777777" w:rsidR="00FF0947" w:rsidRPr="00DE405B" w:rsidRDefault="00FF0947" w:rsidP="00FF0947">
      <w:pPr>
        <w:jc w:val="both"/>
        <w:rPr>
          <w:rFonts w:asciiTheme="minorBidi" w:hAnsiTheme="minorBidi" w:cstheme="minorBidi"/>
          <w:sz w:val="20"/>
          <w:szCs w:val="20"/>
        </w:rPr>
      </w:pPr>
    </w:p>
    <w:p w14:paraId="5F79F6AC" w14:textId="056807E4" w:rsidR="00FF0947" w:rsidRPr="00DE405B" w:rsidRDefault="00FA72FF" w:rsidP="00FF0947">
      <w:pPr>
        <w:jc w:val="both"/>
        <w:rPr>
          <w:rFonts w:asciiTheme="minorBidi" w:hAnsiTheme="minorBidi" w:cstheme="minorBidi"/>
          <w:sz w:val="20"/>
          <w:szCs w:val="20"/>
        </w:rPr>
      </w:pPr>
      <w:r w:rsidRPr="00DE405B">
        <w:rPr>
          <w:rFonts w:asciiTheme="minorBidi" w:hAnsiTheme="minorBidi" w:cstheme="minorBidi"/>
          <w:sz w:val="20"/>
          <w:szCs w:val="20"/>
        </w:rPr>
        <w:t xml:space="preserve">A general assembly must be called by the </w:t>
      </w:r>
      <w:r w:rsidR="00DE405B" w:rsidRPr="00DE405B">
        <w:rPr>
          <w:rFonts w:asciiTheme="minorBidi" w:hAnsiTheme="minorBidi" w:cstheme="minorBidi"/>
          <w:sz w:val="20"/>
          <w:szCs w:val="20"/>
        </w:rPr>
        <w:t xml:space="preserve">Board of Directors or the </w:t>
      </w:r>
      <w:r w:rsidRPr="00DE405B">
        <w:rPr>
          <w:rFonts w:asciiTheme="minorBidi" w:hAnsiTheme="minorBidi" w:cstheme="minorBidi"/>
          <w:sz w:val="20"/>
          <w:szCs w:val="20"/>
        </w:rPr>
        <w:t xml:space="preserve">General Manager </w:t>
      </w:r>
      <w:r w:rsidR="00DE405B" w:rsidRPr="00DE405B">
        <w:rPr>
          <w:rFonts w:asciiTheme="minorBidi" w:hAnsiTheme="minorBidi" w:cstheme="minorBidi"/>
          <w:sz w:val="20"/>
          <w:szCs w:val="20"/>
        </w:rPr>
        <w:t xml:space="preserve">(as applicable) </w:t>
      </w:r>
      <w:r w:rsidRPr="00DE405B">
        <w:rPr>
          <w:rFonts w:asciiTheme="minorBidi" w:hAnsiTheme="minorBidi" w:cstheme="minorBidi"/>
          <w:sz w:val="20"/>
          <w:szCs w:val="20"/>
        </w:rPr>
        <w:t>and</w:t>
      </w:r>
      <w:r w:rsidR="00DE405B" w:rsidRPr="00DE405B">
        <w:rPr>
          <w:rFonts w:asciiTheme="minorBidi" w:hAnsiTheme="minorBidi" w:cstheme="minorBidi"/>
          <w:sz w:val="20"/>
          <w:szCs w:val="20"/>
        </w:rPr>
        <w:t xml:space="preserve"> shall be</w:t>
      </w:r>
      <w:r w:rsidRPr="00DE405B">
        <w:rPr>
          <w:rFonts w:asciiTheme="minorBidi" w:hAnsiTheme="minorBidi" w:cstheme="minorBidi"/>
          <w:sz w:val="20"/>
          <w:szCs w:val="20"/>
        </w:rPr>
        <w:t xml:space="preserve"> held within four (4) months after the end of each financial year of the Company in order to look into the following matters:</w:t>
      </w:r>
    </w:p>
    <w:p w14:paraId="22E2CBED" w14:textId="77777777" w:rsidR="00FF0947" w:rsidRPr="00DE405B" w:rsidRDefault="00FF0947" w:rsidP="00FF0947">
      <w:pPr>
        <w:jc w:val="both"/>
        <w:rPr>
          <w:rFonts w:asciiTheme="minorBidi" w:hAnsiTheme="minorBidi" w:cstheme="minorBidi"/>
          <w:sz w:val="20"/>
          <w:szCs w:val="20"/>
        </w:rPr>
      </w:pPr>
    </w:p>
    <w:p w14:paraId="42ECC596" w14:textId="261D134E" w:rsidR="00FF0947" w:rsidRPr="00DE405B" w:rsidRDefault="00FA72FF" w:rsidP="00FF0947">
      <w:pPr>
        <w:jc w:val="both"/>
        <w:rPr>
          <w:rFonts w:asciiTheme="minorBidi" w:hAnsiTheme="minorBidi" w:cstheme="minorBidi"/>
          <w:sz w:val="20"/>
          <w:szCs w:val="20"/>
        </w:rPr>
      </w:pPr>
      <w:r w:rsidRPr="00DE405B">
        <w:rPr>
          <w:rFonts w:asciiTheme="minorBidi" w:hAnsiTheme="minorBidi" w:cstheme="minorBidi"/>
          <w:sz w:val="20"/>
          <w:szCs w:val="20"/>
        </w:rPr>
        <w:t>(a)</w:t>
      </w:r>
      <w:r w:rsidRPr="00DE405B">
        <w:rPr>
          <w:rFonts w:asciiTheme="minorBidi" w:hAnsiTheme="minorBidi" w:cstheme="minorBidi"/>
          <w:sz w:val="20"/>
          <w:szCs w:val="20"/>
        </w:rPr>
        <w:tab/>
      </w:r>
      <w:r w:rsidRPr="00DE405B">
        <w:rPr>
          <w:rFonts w:asciiTheme="minorBidi" w:hAnsiTheme="minorBidi" w:cstheme="minorBidi"/>
          <w:sz w:val="20"/>
          <w:szCs w:val="20"/>
        </w:rPr>
        <w:t xml:space="preserve">a report of the </w:t>
      </w:r>
      <w:r w:rsidR="00DE405B" w:rsidRPr="00DE405B">
        <w:rPr>
          <w:rFonts w:asciiTheme="minorBidi" w:hAnsiTheme="minorBidi" w:cstheme="minorBidi"/>
          <w:sz w:val="20"/>
          <w:szCs w:val="20"/>
        </w:rPr>
        <w:t xml:space="preserve">Board of Directors or the </w:t>
      </w:r>
      <w:r w:rsidRPr="00DE405B">
        <w:rPr>
          <w:rFonts w:asciiTheme="minorBidi" w:hAnsiTheme="minorBidi" w:cstheme="minorBidi"/>
          <w:sz w:val="20"/>
          <w:szCs w:val="20"/>
        </w:rPr>
        <w:t xml:space="preserve">General Manager </w:t>
      </w:r>
      <w:r w:rsidR="00DE405B" w:rsidRPr="00DE405B">
        <w:rPr>
          <w:rFonts w:asciiTheme="minorBidi" w:hAnsiTheme="minorBidi" w:cstheme="minorBidi"/>
          <w:sz w:val="20"/>
          <w:szCs w:val="20"/>
        </w:rPr>
        <w:t xml:space="preserve">(as applicable) </w:t>
      </w:r>
      <w:r w:rsidRPr="00DE405B">
        <w:rPr>
          <w:rFonts w:asciiTheme="minorBidi" w:hAnsiTheme="minorBidi" w:cstheme="minorBidi"/>
          <w:sz w:val="20"/>
          <w:szCs w:val="20"/>
        </w:rPr>
        <w:t>on the business of the Company for that year and its financial position;</w:t>
      </w:r>
    </w:p>
    <w:p w14:paraId="1064E2C9" w14:textId="77777777" w:rsidR="00FF0947" w:rsidRPr="00DE405B" w:rsidRDefault="00FF0947" w:rsidP="00FF0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095D03F4" w14:textId="77777777" w:rsidR="00FF0947" w:rsidRPr="00DE405B" w:rsidRDefault="00FA72FF" w:rsidP="00FF0947">
      <w:pPr>
        <w:jc w:val="both"/>
        <w:rPr>
          <w:rFonts w:asciiTheme="minorBidi" w:hAnsiTheme="minorBidi" w:cstheme="minorBidi"/>
          <w:sz w:val="20"/>
          <w:szCs w:val="20"/>
        </w:rPr>
      </w:pPr>
      <w:r w:rsidRPr="00DE405B">
        <w:rPr>
          <w:rFonts w:asciiTheme="minorBidi" w:hAnsiTheme="minorBidi" w:cstheme="minorBidi"/>
          <w:sz w:val="20"/>
          <w:szCs w:val="20"/>
        </w:rPr>
        <w:t>(b)</w:t>
      </w:r>
      <w:r w:rsidRPr="00DE405B">
        <w:rPr>
          <w:rFonts w:asciiTheme="minorBidi" w:hAnsiTheme="minorBidi" w:cstheme="minorBidi"/>
          <w:sz w:val="20"/>
          <w:szCs w:val="20"/>
        </w:rPr>
        <w:tab/>
        <w:t>discussion and approval of the balance sheet and profit and loss account and the auditor’s report;</w:t>
      </w:r>
    </w:p>
    <w:p w14:paraId="506D4D54" w14:textId="77777777" w:rsidR="00FF0947" w:rsidRPr="00DE405B" w:rsidRDefault="00FF0947" w:rsidP="00FF0947">
      <w:pPr>
        <w:jc w:val="both"/>
        <w:rPr>
          <w:rFonts w:asciiTheme="minorBidi" w:hAnsiTheme="minorBidi" w:cstheme="minorBidi"/>
          <w:sz w:val="20"/>
          <w:szCs w:val="20"/>
        </w:rPr>
      </w:pPr>
    </w:p>
    <w:p w14:paraId="0C3C775F" w14:textId="3B8E4BF2" w:rsidR="00FF0947" w:rsidRPr="00DE405B" w:rsidRDefault="00FA72FF" w:rsidP="00FF0947">
      <w:pPr>
        <w:jc w:val="both"/>
        <w:rPr>
          <w:rFonts w:asciiTheme="minorBidi" w:hAnsiTheme="minorBidi" w:cstheme="minorBidi"/>
          <w:sz w:val="20"/>
          <w:szCs w:val="20"/>
        </w:rPr>
      </w:pPr>
      <w:r w:rsidRPr="00DE405B">
        <w:rPr>
          <w:rFonts w:asciiTheme="minorBidi" w:hAnsiTheme="minorBidi" w:cstheme="minorBidi"/>
          <w:sz w:val="20"/>
          <w:szCs w:val="20"/>
        </w:rPr>
        <w:t>(c)</w:t>
      </w:r>
      <w:r w:rsidRPr="00DE405B">
        <w:rPr>
          <w:rFonts w:asciiTheme="minorBidi" w:hAnsiTheme="minorBidi" w:cstheme="minorBidi"/>
          <w:sz w:val="20"/>
          <w:szCs w:val="20"/>
        </w:rPr>
        <w:tab/>
      </w:r>
      <w:r w:rsidRPr="00DE405B">
        <w:rPr>
          <w:rFonts w:asciiTheme="minorBidi" w:hAnsiTheme="minorBidi" w:cstheme="minorBidi"/>
          <w:sz w:val="20"/>
          <w:szCs w:val="20"/>
        </w:rPr>
        <w:t>determination of the percentage of profits/loss to be distributed among the Shareholders; and</w:t>
      </w:r>
    </w:p>
    <w:p w14:paraId="06BC218D" w14:textId="77777777" w:rsidR="00FF0947" w:rsidRPr="00DE405B" w:rsidRDefault="00FF0947" w:rsidP="00FF0947">
      <w:pPr>
        <w:jc w:val="both"/>
        <w:rPr>
          <w:rFonts w:asciiTheme="minorBidi" w:hAnsiTheme="minorBidi" w:cstheme="minorBidi"/>
          <w:sz w:val="20"/>
          <w:szCs w:val="20"/>
        </w:rPr>
      </w:pPr>
    </w:p>
    <w:p w14:paraId="24674112" w14:textId="06D43913" w:rsidR="00FF0947" w:rsidRPr="00DE405B" w:rsidRDefault="00FA72FF" w:rsidP="00FF0947">
      <w:pPr>
        <w:jc w:val="both"/>
        <w:rPr>
          <w:sz w:val="22"/>
          <w:szCs w:val="22"/>
        </w:rPr>
      </w:pPr>
      <w:r w:rsidRPr="00DE405B">
        <w:rPr>
          <w:rFonts w:asciiTheme="minorBidi" w:hAnsiTheme="minorBidi" w:cstheme="minorBidi"/>
          <w:sz w:val="20"/>
          <w:szCs w:val="20"/>
        </w:rPr>
        <w:t>(d)</w:t>
      </w:r>
      <w:r w:rsidRPr="00DE405B">
        <w:rPr>
          <w:rFonts w:asciiTheme="minorBidi" w:hAnsiTheme="minorBidi" w:cstheme="minorBidi"/>
          <w:sz w:val="20"/>
          <w:szCs w:val="20"/>
        </w:rPr>
        <w:tab/>
        <w:t>appointment of the auditor and determining their remuneration.</w:t>
      </w:r>
    </w:p>
    <w:p w14:paraId="71B619A3" w14:textId="77777777" w:rsidR="00FF0947" w:rsidRPr="00DC3C9F" w:rsidRDefault="00FF0947" w:rsidP="00FF0947">
      <w:pPr>
        <w:jc w:val="both"/>
        <w:rPr>
          <w:rFonts w:asciiTheme="minorBidi" w:hAnsiTheme="minorBidi" w:cstheme="minorBidi"/>
          <w:sz w:val="20"/>
          <w:szCs w:val="20"/>
        </w:rPr>
      </w:pPr>
    </w:p>
    <w:p w14:paraId="2BDAEE56" w14:textId="444343FE" w:rsidR="00FF0947" w:rsidRPr="00DC3C9F" w:rsidRDefault="00FA72FF" w:rsidP="00FF0947">
      <w:pPr>
        <w:jc w:val="both"/>
        <w:rPr>
          <w:rFonts w:asciiTheme="minorBidi" w:hAnsiTheme="minorBidi" w:cstheme="minorBidi"/>
          <w:b/>
          <w:sz w:val="20"/>
          <w:szCs w:val="20"/>
        </w:rPr>
      </w:pPr>
      <w:r w:rsidRPr="00DC3C9F">
        <w:rPr>
          <w:rFonts w:asciiTheme="minorBidi" w:hAnsiTheme="minorBidi" w:cstheme="minorBidi"/>
          <w:b/>
          <w:bCs/>
          <w:sz w:val="20"/>
          <w:szCs w:val="20"/>
        </w:rPr>
        <w:t>Article (</w:t>
      </w:r>
      <w:r w:rsidR="00DE405B">
        <w:rPr>
          <w:rFonts w:asciiTheme="minorBidi" w:hAnsiTheme="minorBidi" w:cstheme="minorBidi"/>
          <w:b/>
          <w:bCs/>
          <w:sz w:val="20"/>
          <w:szCs w:val="20"/>
        </w:rPr>
        <w:t>18</w:t>
      </w:r>
      <w:r w:rsidRPr="00DC3C9F">
        <w:rPr>
          <w:rFonts w:asciiTheme="minorBidi" w:hAnsiTheme="minorBidi" w:cstheme="minorBidi"/>
          <w:b/>
          <w:bCs/>
          <w:sz w:val="20"/>
          <w:szCs w:val="20"/>
        </w:rPr>
        <w:t>)</w:t>
      </w:r>
      <w:r w:rsidRPr="00DC3C9F">
        <w:rPr>
          <w:rFonts w:asciiTheme="minorBidi" w:hAnsiTheme="minorBidi" w:cstheme="minorBidi"/>
          <w:b/>
          <w:bCs/>
          <w:sz w:val="20"/>
          <w:szCs w:val="20"/>
        </w:rPr>
        <w:tab/>
      </w:r>
      <w:r w:rsidRPr="00DC3C9F">
        <w:rPr>
          <w:rFonts w:asciiTheme="minorBidi" w:hAnsiTheme="minorBidi" w:cstheme="minorBidi"/>
          <w:b/>
          <w:sz w:val="20"/>
          <w:szCs w:val="20"/>
        </w:rPr>
        <w:t>Minutes of the general assembly</w:t>
      </w:r>
    </w:p>
    <w:p w14:paraId="08F61FAE" w14:textId="77777777" w:rsidR="00FF0947" w:rsidRPr="00DC3C9F" w:rsidRDefault="00FF0947" w:rsidP="00FF0947">
      <w:pPr>
        <w:jc w:val="both"/>
        <w:rPr>
          <w:rFonts w:asciiTheme="minorBidi" w:hAnsiTheme="minorBidi" w:cstheme="minorBidi"/>
          <w:sz w:val="20"/>
          <w:szCs w:val="20"/>
        </w:rPr>
      </w:pPr>
    </w:p>
    <w:p w14:paraId="6529FFCB" w14:textId="6F8F6C8A" w:rsidR="00FF0947" w:rsidRPr="00DC3C9F" w:rsidRDefault="00FA72FF" w:rsidP="00FF0947">
      <w:pPr>
        <w:pStyle w:val="BodyText"/>
        <w:spacing w:line="240" w:lineRule="auto"/>
        <w:jc w:val="both"/>
        <w:rPr>
          <w:rFonts w:asciiTheme="minorBidi" w:hAnsiTheme="minorBidi" w:cstheme="minorBidi"/>
          <w:noProof w:val="0"/>
          <w:szCs w:val="20"/>
        </w:rPr>
      </w:pPr>
      <w:r w:rsidRPr="00DC3C9F">
        <w:rPr>
          <w:rFonts w:asciiTheme="minorBidi" w:hAnsiTheme="minorBidi" w:cstheme="minorBidi"/>
          <w:noProof w:val="0"/>
          <w:szCs w:val="20"/>
        </w:rPr>
        <w:t xml:space="preserve">Minutes adequately summarising the </w:t>
      </w:r>
      <w:r w:rsidRPr="00DC3C9F">
        <w:rPr>
          <w:rFonts w:asciiTheme="minorBidi" w:hAnsiTheme="minorBidi" w:cstheme="minorBidi"/>
          <w:noProof w:val="0"/>
          <w:szCs w:val="20"/>
        </w:rPr>
        <w:t>discussions of the general assembly as well as those in attendance shall be made. The minutes and resolutions of the general assembly shall be recorded in a special register kept at the Company's office.</w:t>
      </w:r>
    </w:p>
    <w:p w14:paraId="7EA0899A" w14:textId="77777777" w:rsidR="00FF0947" w:rsidRPr="00DC3C9F" w:rsidRDefault="00FF0947" w:rsidP="00FF0947">
      <w:pPr>
        <w:pStyle w:val="BodyText2"/>
        <w:jc w:val="both"/>
        <w:rPr>
          <w:rFonts w:asciiTheme="minorBidi" w:hAnsiTheme="minorBidi" w:cstheme="minorBidi"/>
          <w:sz w:val="20"/>
          <w:szCs w:val="20"/>
        </w:rPr>
      </w:pPr>
    </w:p>
    <w:p w14:paraId="1AFE7E7F" w14:textId="77777777" w:rsidR="00FF0947" w:rsidRPr="00DC3C9F" w:rsidRDefault="00FA72FF" w:rsidP="00FF0947">
      <w:pPr>
        <w:pStyle w:val="BodyText2"/>
        <w:jc w:val="both"/>
        <w:rPr>
          <w:rFonts w:asciiTheme="minorBidi" w:hAnsiTheme="minorBidi" w:cstheme="minorBidi"/>
          <w:sz w:val="20"/>
          <w:szCs w:val="20"/>
        </w:rPr>
      </w:pPr>
      <w:r w:rsidRPr="00DC3C9F">
        <w:rPr>
          <w:rFonts w:asciiTheme="minorBidi" w:hAnsiTheme="minorBidi" w:cstheme="minorBidi"/>
          <w:sz w:val="20"/>
          <w:szCs w:val="20"/>
        </w:rPr>
        <w:t>Without prejudice to the right of third parties act</w:t>
      </w:r>
      <w:r w:rsidRPr="00DC3C9F">
        <w:rPr>
          <w:rFonts w:asciiTheme="minorBidi" w:hAnsiTheme="minorBidi" w:cstheme="minorBidi"/>
          <w:sz w:val="20"/>
          <w:szCs w:val="20"/>
        </w:rPr>
        <w:t xml:space="preserve">ing in good faith, a resolution adopted at the general assembly in violation of provisions of the Companies Regulations or these Articles of Association shall be void. </w:t>
      </w:r>
    </w:p>
    <w:p w14:paraId="30479146" w14:textId="77777777" w:rsidR="00FF0947" w:rsidRPr="00DC3C9F" w:rsidRDefault="00FF0947" w:rsidP="00FF0947">
      <w:pPr>
        <w:pStyle w:val="BodyText2"/>
        <w:jc w:val="both"/>
        <w:rPr>
          <w:rFonts w:asciiTheme="minorBidi" w:hAnsiTheme="minorBidi" w:cstheme="minorBidi"/>
          <w:sz w:val="20"/>
          <w:szCs w:val="20"/>
          <w:highlight w:val="yellow"/>
        </w:rPr>
      </w:pPr>
    </w:p>
    <w:p w14:paraId="449CFAAE" w14:textId="63943E7D" w:rsidR="00FF0947" w:rsidRPr="00DC3C9F" w:rsidRDefault="00FA72FF" w:rsidP="00FF0947">
      <w:pPr>
        <w:jc w:val="both"/>
        <w:rPr>
          <w:rFonts w:asciiTheme="minorBidi" w:hAnsiTheme="minorBidi" w:cstheme="minorBidi"/>
          <w:b/>
          <w:sz w:val="20"/>
          <w:szCs w:val="20"/>
        </w:rPr>
      </w:pPr>
      <w:r w:rsidRPr="00DC3C9F">
        <w:rPr>
          <w:rFonts w:asciiTheme="minorBidi" w:hAnsiTheme="minorBidi" w:cstheme="minorBidi"/>
          <w:b/>
          <w:bCs/>
          <w:sz w:val="20"/>
          <w:szCs w:val="20"/>
        </w:rPr>
        <w:t>Article (</w:t>
      </w:r>
      <w:r w:rsidR="00DE405B">
        <w:rPr>
          <w:rFonts w:asciiTheme="minorBidi" w:hAnsiTheme="minorBidi" w:cstheme="minorBidi"/>
          <w:b/>
          <w:bCs/>
          <w:sz w:val="20"/>
          <w:szCs w:val="20"/>
        </w:rPr>
        <w:t>19</w:t>
      </w:r>
      <w:r w:rsidRPr="00DC3C9F">
        <w:rPr>
          <w:rFonts w:asciiTheme="minorBidi" w:hAnsiTheme="minorBidi" w:cstheme="minorBidi"/>
          <w:b/>
          <w:bCs/>
          <w:sz w:val="20"/>
          <w:szCs w:val="20"/>
        </w:rPr>
        <w:t>)</w:t>
      </w:r>
      <w:r w:rsidRPr="00DC3C9F">
        <w:rPr>
          <w:rFonts w:asciiTheme="minorBidi" w:hAnsiTheme="minorBidi" w:cstheme="minorBidi"/>
          <w:b/>
          <w:bCs/>
          <w:sz w:val="20"/>
          <w:szCs w:val="20"/>
        </w:rPr>
        <w:tab/>
      </w:r>
      <w:r w:rsidRPr="00DC3C9F">
        <w:rPr>
          <w:rFonts w:asciiTheme="minorBidi" w:hAnsiTheme="minorBidi" w:cstheme="minorBidi"/>
          <w:b/>
          <w:sz w:val="20"/>
          <w:szCs w:val="20"/>
        </w:rPr>
        <w:t xml:space="preserve">Written resolution of </w:t>
      </w:r>
      <w:r w:rsidR="00621857" w:rsidRPr="00DC3C9F">
        <w:rPr>
          <w:rFonts w:asciiTheme="minorBidi" w:hAnsiTheme="minorBidi" w:cstheme="minorBidi"/>
          <w:b/>
          <w:sz w:val="20"/>
          <w:szCs w:val="20"/>
        </w:rPr>
        <w:t xml:space="preserve">the </w:t>
      </w:r>
      <w:r w:rsidRPr="00DC3C9F">
        <w:rPr>
          <w:rFonts w:asciiTheme="minorBidi" w:hAnsiTheme="minorBidi" w:cstheme="minorBidi"/>
          <w:b/>
          <w:sz w:val="20"/>
          <w:szCs w:val="20"/>
        </w:rPr>
        <w:t>Shareholder</w:t>
      </w:r>
    </w:p>
    <w:p w14:paraId="5549AD4A" w14:textId="77777777" w:rsidR="00FF0947" w:rsidRPr="00DC3C9F" w:rsidRDefault="00FF0947" w:rsidP="00FF0947">
      <w:pPr>
        <w:pStyle w:val="BodyText2"/>
        <w:jc w:val="both"/>
        <w:rPr>
          <w:rFonts w:asciiTheme="minorBidi" w:hAnsiTheme="minorBidi" w:cstheme="minorBidi"/>
          <w:sz w:val="20"/>
          <w:szCs w:val="20"/>
        </w:rPr>
      </w:pPr>
    </w:p>
    <w:p w14:paraId="391EE492" w14:textId="5E96BA79" w:rsidR="00A32513" w:rsidRPr="00DC3C9F" w:rsidRDefault="00FA72FF" w:rsidP="00FF0947">
      <w:pPr>
        <w:jc w:val="both"/>
        <w:rPr>
          <w:rFonts w:asciiTheme="minorBidi" w:hAnsiTheme="minorBidi" w:cstheme="minorBidi"/>
          <w:b/>
          <w:bCs/>
          <w:sz w:val="20"/>
          <w:szCs w:val="20"/>
          <w:u w:val="single"/>
        </w:rPr>
      </w:pPr>
      <w:r w:rsidRPr="00DC3C9F">
        <w:rPr>
          <w:rFonts w:asciiTheme="minorBidi" w:hAnsiTheme="minorBidi" w:cstheme="minorBidi"/>
          <w:sz w:val="20"/>
          <w:szCs w:val="20"/>
        </w:rPr>
        <w:t>Any action that may be taken by th</w:t>
      </w:r>
      <w:r w:rsidRPr="00DC3C9F">
        <w:rPr>
          <w:rFonts w:asciiTheme="minorBidi" w:hAnsiTheme="minorBidi" w:cstheme="minorBidi"/>
          <w:sz w:val="20"/>
          <w:szCs w:val="20"/>
        </w:rPr>
        <w:t xml:space="preserve">e </w:t>
      </w:r>
      <w:r w:rsidR="00621857" w:rsidRPr="00DC3C9F">
        <w:rPr>
          <w:rFonts w:asciiTheme="minorBidi" w:hAnsiTheme="minorBidi" w:cstheme="minorBidi"/>
          <w:sz w:val="20"/>
          <w:szCs w:val="20"/>
        </w:rPr>
        <w:t>S</w:t>
      </w:r>
      <w:r w:rsidRPr="00DC3C9F">
        <w:rPr>
          <w:rFonts w:asciiTheme="minorBidi" w:hAnsiTheme="minorBidi" w:cstheme="minorBidi"/>
          <w:sz w:val="20"/>
          <w:szCs w:val="20"/>
        </w:rPr>
        <w:t xml:space="preserve">hareholder at a general assembly may also be taken by a resolution </w:t>
      </w:r>
      <w:r w:rsidR="00621857" w:rsidRPr="00DC3C9F">
        <w:rPr>
          <w:rFonts w:asciiTheme="minorBidi" w:hAnsiTheme="minorBidi" w:cstheme="minorBidi"/>
          <w:sz w:val="20"/>
          <w:szCs w:val="20"/>
        </w:rPr>
        <w:t>in writing.</w:t>
      </w:r>
    </w:p>
    <w:p w14:paraId="5368DFD3" w14:textId="77777777" w:rsidR="00FF0947" w:rsidRPr="00DC3C9F" w:rsidRDefault="00FF0947" w:rsidP="000D7DEF">
      <w:pPr>
        <w:jc w:val="both"/>
        <w:rPr>
          <w:rFonts w:asciiTheme="minorBidi" w:hAnsiTheme="minorBidi" w:cstheme="minorBidi"/>
          <w:b/>
          <w:bCs/>
          <w:sz w:val="20"/>
          <w:szCs w:val="20"/>
          <w:highlight w:val="yellow"/>
          <w:u w:val="single"/>
        </w:rPr>
      </w:pPr>
    </w:p>
    <w:p w14:paraId="6687F1CE" w14:textId="4D691574" w:rsidR="000D7DEF" w:rsidRPr="00DC3C9F" w:rsidRDefault="00FA72FF" w:rsidP="000D7DEF">
      <w:pPr>
        <w:jc w:val="both"/>
        <w:rPr>
          <w:rFonts w:asciiTheme="minorBidi" w:hAnsiTheme="minorBidi" w:cstheme="minorBidi"/>
          <w:b/>
          <w:bCs/>
          <w:sz w:val="20"/>
          <w:szCs w:val="20"/>
        </w:rPr>
      </w:pPr>
      <w:r w:rsidRPr="00DC3C9F">
        <w:rPr>
          <w:rFonts w:asciiTheme="minorBidi" w:hAnsiTheme="minorBidi" w:cstheme="minorBidi"/>
          <w:b/>
          <w:bCs/>
          <w:sz w:val="20"/>
          <w:szCs w:val="20"/>
          <w:u w:val="single"/>
        </w:rPr>
        <w:t>SECTION FOUR</w:t>
      </w:r>
      <w:r w:rsidRPr="00DC3C9F">
        <w:rPr>
          <w:rFonts w:asciiTheme="minorBidi" w:hAnsiTheme="minorBidi" w:cstheme="minorBidi"/>
          <w:b/>
          <w:bCs/>
          <w:sz w:val="20"/>
          <w:szCs w:val="20"/>
        </w:rPr>
        <w:t>: FINANCIAL YEAR, DIVIDENDS, RESERVE FUND AND AUDITORS</w:t>
      </w:r>
    </w:p>
    <w:p w14:paraId="08544C59" w14:textId="77777777" w:rsidR="000D7DEF" w:rsidRPr="00DC3C9F" w:rsidRDefault="000D7DEF" w:rsidP="000D7DEF">
      <w:pPr>
        <w:jc w:val="both"/>
        <w:rPr>
          <w:rFonts w:asciiTheme="minorBidi" w:hAnsiTheme="minorBidi" w:cstheme="minorBidi"/>
          <w:b/>
          <w:bCs/>
          <w:sz w:val="20"/>
          <w:szCs w:val="20"/>
        </w:rPr>
      </w:pPr>
    </w:p>
    <w:p w14:paraId="2501A403" w14:textId="492E2BBC" w:rsidR="000D7DEF" w:rsidRPr="00DC3C9F" w:rsidRDefault="00FA72FF" w:rsidP="00A474CA">
      <w:pPr>
        <w:jc w:val="both"/>
        <w:rPr>
          <w:rFonts w:asciiTheme="minorBidi" w:hAnsiTheme="minorBidi" w:cstheme="minorBidi"/>
          <w:b/>
          <w:sz w:val="20"/>
          <w:szCs w:val="20"/>
        </w:rPr>
      </w:pPr>
      <w:r w:rsidRPr="00DC3C9F">
        <w:rPr>
          <w:rFonts w:asciiTheme="minorBidi" w:hAnsiTheme="minorBidi" w:cstheme="minorBidi"/>
          <w:b/>
          <w:bCs/>
          <w:sz w:val="20"/>
          <w:szCs w:val="20"/>
        </w:rPr>
        <w:t>Article (</w:t>
      </w:r>
      <w:r w:rsidR="00DE405B">
        <w:rPr>
          <w:rFonts w:asciiTheme="minorBidi" w:hAnsiTheme="minorBidi" w:cstheme="minorBidi"/>
          <w:b/>
          <w:bCs/>
          <w:sz w:val="20"/>
          <w:szCs w:val="20"/>
        </w:rPr>
        <w:t>20</w:t>
      </w:r>
      <w:r w:rsidRPr="00DC3C9F">
        <w:rPr>
          <w:rFonts w:asciiTheme="minorBidi" w:hAnsiTheme="minorBidi" w:cstheme="minorBidi"/>
          <w:b/>
          <w:bCs/>
          <w:sz w:val="20"/>
          <w:szCs w:val="20"/>
        </w:rPr>
        <w:t>)</w:t>
      </w:r>
      <w:r w:rsidRPr="00DC3C9F">
        <w:rPr>
          <w:rFonts w:asciiTheme="minorBidi" w:hAnsiTheme="minorBidi" w:cstheme="minorBidi"/>
          <w:b/>
          <w:bCs/>
          <w:sz w:val="20"/>
          <w:szCs w:val="20"/>
        </w:rPr>
        <w:tab/>
      </w:r>
      <w:r w:rsidRPr="00DC3C9F">
        <w:rPr>
          <w:rFonts w:asciiTheme="minorBidi" w:hAnsiTheme="minorBidi" w:cstheme="minorBidi"/>
          <w:b/>
          <w:sz w:val="20"/>
          <w:szCs w:val="20"/>
        </w:rPr>
        <w:t>Financial Year</w:t>
      </w:r>
    </w:p>
    <w:p w14:paraId="4AFDCAF9" w14:textId="77777777" w:rsidR="000D7DEF" w:rsidRPr="00DC3C9F" w:rsidRDefault="000D7DEF" w:rsidP="000D7DEF">
      <w:pPr>
        <w:jc w:val="both"/>
        <w:rPr>
          <w:rFonts w:asciiTheme="minorBidi" w:hAnsiTheme="minorBidi" w:cstheme="minorBidi"/>
          <w:b/>
          <w:sz w:val="20"/>
          <w:szCs w:val="20"/>
        </w:rPr>
      </w:pPr>
    </w:p>
    <w:p w14:paraId="7DC1E305" w14:textId="0811170D" w:rsidR="00240C04" w:rsidRPr="00DC3C9F" w:rsidRDefault="00FA72FF" w:rsidP="00240C04">
      <w:pPr>
        <w:pStyle w:val="BodyText"/>
        <w:spacing w:line="240" w:lineRule="auto"/>
        <w:jc w:val="both"/>
        <w:rPr>
          <w:rFonts w:asciiTheme="minorBidi" w:hAnsiTheme="minorBidi" w:cstheme="minorBidi"/>
          <w:noProof w:val="0"/>
          <w:szCs w:val="20"/>
        </w:rPr>
      </w:pPr>
      <w:r w:rsidRPr="00DC3C9F">
        <w:rPr>
          <w:rFonts w:asciiTheme="minorBidi" w:hAnsiTheme="minorBidi" w:cstheme="minorBidi"/>
          <w:noProof w:val="0"/>
          <w:szCs w:val="20"/>
        </w:rPr>
        <w:lastRenderedPageBreak/>
        <w:t xml:space="preserve">The financial year of the Company shall commence on the first day of </w:t>
      </w:r>
      <w:r w:rsidRPr="00DC3C9F">
        <w:rPr>
          <w:rFonts w:asciiTheme="minorBidi" w:hAnsiTheme="minorBidi" w:cstheme="minorBidi"/>
          <w:noProof w:val="0"/>
          <w:szCs w:val="20"/>
        </w:rPr>
        <w:t>January and end on the last day of December of each year except that the first year shall commence on the date of registration of the Company in the Register and shall end on the last day of December of the following year.</w:t>
      </w:r>
    </w:p>
    <w:p w14:paraId="12AE04B9" w14:textId="38F7ED1F" w:rsidR="00916C15" w:rsidRPr="00DC3C9F" w:rsidRDefault="00916C15" w:rsidP="00240C04">
      <w:pPr>
        <w:pStyle w:val="BodyText"/>
        <w:spacing w:line="240" w:lineRule="auto"/>
        <w:jc w:val="both"/>
        <w:rPr>
          <w:rFonts w:asciiTheme="minorBidi" w:hAnsiTheme="minorBidi" w:cstheme="minorBidi"/>
          <w:noProof w:val="0"/>
          <w:szCs w:val="20"/>
        </w:rPr>
      </w:pPr>
    </w:p>
    <w:p w14:paraId="208ED321" w14:textId="2E693212" w:rsidR="00916C15" w:rsidRPr="00DC3C9F" w:rsidRDefault="00FA72FF" w:rsidP="00916C15">
      <w:pPr>
        <w:jc w:val="both"/>
        <w:rPr>
          <w:rFonts w:asciiTheme="minorBidi" w:hAnsiTheme="minorBidi" w:cstheme="minorBidi"/>
          <w:b/>
          <w:bCs/>
          <w:sz w:val="20"/>
          <w:szCs w:val="20"/>
        </w:rPr>
      </w:pPr>
      <w:r w:rsidRPr="00DC3C9F">
        <w:rPr>
          <w:rFonts w:asciiTheme="minorBidi" w:hAnsiTheme="minorBidi" w:cstheme="minorBidi"/>
          <w:b/>
          <w:bCs/>
          <w:sz w:val="20"/>
          <w:szCs w:val="20"/>
        </w:rPr>
        <w:t>Article (</w:t>
      </w:r>
      <w:r w:rsidR="00DE405B">
        <w:rPr>
          <w:rFonts w:asciiTheme="minorBidi" w:hAnsiTheme="minorBidi" w:cstheme="minorBidi"/>
          <w:b/>
          <w:bCs/>
          <w:sz w:val="20"/>
          <w:szCs w:val="20"/>
        </w:rPr>
        <w:t>21</w:t>
      </w:r>
      <w:r w:rsidRPr="00DC3C9F">
        <w:rPr>
          <w:rFonts w:asciiTheme="minorBidi" w:hAnsiTheme="minorBidi" w:cstheme="minorBidi"/>
          <w:b/>
          <w:bCs/>
          <w:sz w:val="20"/>
          <w:szCs w:val="20"/>
        </w:rPr>
        <w:t xml:space="preserve">) Financial Records </w:t>
      </w:r>
    </w:p>
    <w:p w14:paraId="224658AE" w14:textId="77777777" w:rsidR="00916C15" w:rsidRPr="00DC3C9F" w:rsidRDefault="00916C15" w:rsidP="00916C15">
      <w:pPr>
        <w:jc w:val="both"/>
        <w:rPr>
          <w:rFonts w:asciiTheme="minorBidi" w:hAnsiTheme="minorBidi" w:cstheme="minorBidi"/>
          <w:b/>
          <w:bCs/>
          <w:sz w:val="20"/>
          <w:szCs w:val="20"/>
        </w:rPr>
      </w:pPr>
    </w:p>
    <w:p w14:paraId="7FC4CDD2" w14:textId="4AF2642E" w:rsidR="00916C15" w:rsidRPr="00DC3C9F" w:rsidRDefault="00FA72FF" w:rsidP="00916C15">
      <w:pPr>
        <w:jc w:val="both"/>
        <w:rPr>
          <w:rFonts w:asciiTheme="minorBidi" w:hAnsiTheme="minorBidi" w:cstheme="minorBidi"/>
          <w:sz w:val="20"/>
          <w:szCs w:val="20"/>
        </w:rPr>
      </w:pPr>
      <w:r w:rsidRPr="00DC3C9F">
        <w:rPr>
          <w:rFonts w:asciiTheme="minorBidi" w:hAnsiTheme="minorBidi" w:cstheme="minorBidi"/>
          <w:sz w:val="20"/>
          <w:szCs w:val="20"/>
        </w:rPr>
        <w:t xml:space="preserve">The Company </w:t>
      </w:r>
      <w:r w:rsidR="00D21A5C" w:rsidRPr="00DC3C9F">
        <w:rPr>
          <w:rFonts w:asciiTheme="minorBidi" w:hAnsiTheme="minorBidi" w:cstheme="minorBidi"/>
          <w:sz w:val="20"/>
          <w:szCs w:val="20"/>
        </w:rPr>
        <w:t>shall</w:t>
      </w:r>
      <w:r w:rsidRPr="00DC3C9F">
        <w:rPr>
          <w:rFonts w:asciiTheme="minorBidi" w:hAnsiTheme="minorBidi" w:cstheme="minorBidi"/>
          <w:sz w:val="20"/>
          <w:szCs w:val="20"/>
        </w:rPr>
        <w:t xml:space="preserve"> maintain </w:t>
      </w:r>
      <w:r w:rsidR="00D21A5C" w:rsidRPr="00DC3C9F">
        <w:rPr>
          <w:rFonts w:asciiTheme="minorBidi" w:hAnsiTheme="minorBidi" w:cstheme="minorBidi"/>
          <w:sz w:val="20"/>
          <w:szCs w:val="20"/>
        </w:rPr>
        <w:t>accounting</w:t>
      </w:r>
      <w:r w:rsidRPr="00DC3C9F">
        <w:rPr>
          <w:rFonts w:asciiTheme="minorBidi" w:hAnsiTheme="minorBidi" w:cstheme="minorBidi"/>
          <w:sz w:val="20"/>
          <w:szCs w:val="20"/>
        </w:rPr>
        <w:t xml:space="preserve"> records with respect to its operations including any specific records </w:t>
      </w:r>
      <w:r w:rsidR="00D21A5C" w:rsidRPr="00DC3C9F">
        <w:rPr>
          <w:rFonts w:asciiTheme="minorBidi" w:hAnsiTheme="minorBidi" w:cstheme="minorBidi"/>
          <w:sz w:val="20"/>
          <w:szCs w:val="20"/>
        </w:rPr>
        <w:t xml:space="preserve">that </w:t>
      </w:r>
      <w:r w:rsidRPr="00DC3C9F">
        <w:rPr>
          <w:rFonts w:asciiTheme="minorBidi" w:hAnsiTheme="minorBidi" w:cstheme="minorBidi"/>
          <w:sz w:val="20"/>
          <w:szCs w:val="20"/>
        </w:rPr>
        <w:t xml:space="preserve">the </w:t>
      </w:r>
      <w:r w:rsidR="00D21A5C" w:rsidRPr="00DC3C9F">
        <w:rPr>
          <w:rFonts w:asciiTheme="minorBidi" w:hAnsiTheme="minorBidi" w:cstheme="minorBidi"/>
          <w:sz w:val="20"/>
          <w:szCs w:val="20"/>
        </w:rPr>
        <w:t>C</w:t>
      </w:r>
      <w:r w:rsidRPr="00DC3C9F">
        <w:rPr>
          <w:rFonts w:asciiTheme="minorBidi" w:hAnsiTheme="minorBidi" w:cstheme="minorBidi"/>
          <w:sz w:val="20"/>
          <w:szCs w:val="20"/>
        </w:rPr>
        <w:t>ompany is obliged to maintain as per the Companies Regulations and the requirements</w:t>
      </w:r>
      <w:r w:rsidR="00D21A5C" w:rsidRPr="00DC3C9F">
        <w:rPr>
          <w:rFonts w:asciiTheme="minorBidi" w:hAnsiTheme="minorBidi" w:cstheme="minorBidi"/>
          <w:sz w:val="20"/>
          <w:szCs w:val="20"/>
        </w:rPr>
        <w:t xml:space="preserve"> of the </w:t>
      </w:r>
      <w:r w:rsidRPr="00DC3C9F">
        <w:rPr>
          <w:rFonts w:asciiTheme="minorBidi" w:hAnsiTheme="minorBidi" w:cstheme="minorBidi"/>
          <w:sz w:val="20"/>
          <w:szCs w:val="20"/>
        </w:rPr>
        <w:t xml:space="preserve"> </w:t>
      </w:r>
      <w:r w:rsidR="00D21A5C" w:rsidRPr="00DC3C9F">
        <w:rPr>
          <w:rFonts w:asciiTheme="minorBidi" w:hAnsiTheme="minorBidi" w:cstheme="minorBidi"/>
          <w:sz w:val="20"/>
          <w:szCs w:val="20"/>
        </w:rPr>
        <w:t>l</w:t>
      </w:r>
      <w:r w:rsidRPr="00DC3C9F">
        <w:rPr>
          <w:rFonts w:asciiTheme="minorBidi" w:hAnsiTheme="minorBidi" w:cstheme="minorBidi"/>
          <w:sz w:val="20"/>
          <w:szCs w:val="20"/>
        </w:rPr>
        <w:t xml:space="preserve">aws of the State. Such </w:t>
      </w:r>
      <w:r w:rsidRPr="00DC3C9F">
        <w:rPr>
          <w:rFonts w:asciiTheme="minorBidi" w:hAnsiTheme="minorBidi" w:cstheme="minorBidi"/>
          <w:sz w:val="20"/>
          <w:szCs w:val="20"/>
        </w:rPr>
        <w:t>records will be kept at the registered office and will at all times be available for inspection by the</w:t>
      </w:r>
      <w:r w:rsidR="00DC3C9F" w:rsidRPr="00DC3C9F">
        <w:rPr>
          <w:rFonts w:asciiTheme="minorBidi" w:hAnsiTheme="minorBidi" w:cstheme="minorBidi"/>
          <w:sz w:val="20"/>
          <w:szCs w:val="20"/>
        </w:rPr>
        <w:t xml:space="preserve"> Board of Directors or the</w:t>
      </w:r>
      <w:r w:rsidRPr="00DC3C9F">
        <w:rPr>
          <w:rFonts w:asciiTheme="minorBidi" w:hAnsiTheme="minorBidi" w:cstheme="minorBidi"/>
          <w:sz w:val="20"/>
          <w:szCs w:val="20"/>
        </w:rPr>
        <w:t xml:space="preserve"> Manager</w:t>
      </w:r>
      <w:r w:rsidR="00DC3C9F" w:rsidRPr="00DC3C9F">
        <w:rPr>
          <w:rFonts w:asciiTheme="minorBidi" w:hAnsiTheme="minorBidi" w:cstheme="minorBidi"/>
          <w:sz w:val="20"/>
          <w:szCs w:val="20"/>
        </w:rPr>
        <w:t xml:space="preserve">(s) (as applicable) </w:t>
      </w:r>
      <w:r w:rsidRPr="00DC3C9F">
        <w:rPr>
          <w:rFonts w:asciiTheme="minorBidi" w:hAnsiTheme="minorBidi" w:cstheme="minorBidi"/>
          <w:sz w:val="20"/>
          <w:szCs w:val="20"/>
        </w:rPr>
        <w:t xml:space="preserve"> and the Shareholder. </w:t>
      </w:r>
    </w:p>
    <w:p w14:paraId="1A5095C8" w14:textId="77777777" w:rsidR="00916C15" w:rsidRPr="00DC3C9F" w:rsidRDefault="00916C15" w:rsidP="00240C04">
      <w:pPr>
        <w:pStyle w:val="BodyText"/>
        <w:spacing w:line="240" w:lineRule="auto"/>
        <w:jc w:val="both"/>
        <w:rPr>
          <w:rFonts w:asciiTheme="minorBidi" w:hAnsiTheme="minorBidi" w:cstheme="minorBidi"/>
          <w:noProof w:val="0"/>
          <w:szCs w:val="20"/>
          <w:highlight w:val="yellow"/>
        </w:rPr>
      </w:pPr>
    </w:p>
    <w:p w14:paraId="72F659FB" w14:textId="77777777" w:rsidR="00240C04" w:rsidRPr="00DC3C9F" w:rsidRDefault="00240C04">
      <w:pPr>
        <w:pStyle w:val="BodyText2"/>
        <w:jc w:val="both"/>
        <w:rPr>
          <w:rFonts w:asciiTheme="minorBidi" w:hAnsiTheme="minorBidi" w:cstheme="minorBidi"/>
          <w:b/>
          <w:bCs/>
          <w:sz w:val="20"/>
          <w:szCs w:val="20"/>
          <w:highlight w:val="yellow"/>
        </w:rPr>
      </w:pPr>
    </w:p>
    <w:p w14:paraId="6AAEC4D6" w14:textId="26286321" w:rsidR="000D7DEF" w:rsidRPr="00DC3C9F" w:rsidRDefault="00FA72FF" w:rsidP="00A474CA">
      <w:pPr>
        <w:pStyle w:val="BodyText2"/>
        <w:jc w:val="both"/>
        <w:rPr>
          <w:rFonts w:asciiTheme="minorBidi" w:hAnsiTheme="minorBidi" w:cstheme="minorBidi"/>
          <w:b/>
          <w:bCs/>
          <w:sz w:val="20"/>
          <w:szCs w:val="20"/>
        </w:rPr>
      </w:pPr>
      <w:r w:rsidRPr="00EF11C6">
        <w:rPr>
          <w:rFonts w:asciiTheme="minorBidi" w:hAnsiTheme="minorBidi" w:cstheme="minorBidi"/>
          <w:b/>
          <w:bCs/>
          <w:sz w:val="20"/>
          <w:szCs w:val="20"/>
        </w:rPr>
        <w:t>Article (</w:t>
      </w:r>
      <w:r w:rsidR="00DE405B">
        <w:rPr>
          <w:rFonts w:asciiTheme="minorBidi" w:hAnsiTheme="minorBidi" w:cstheme="minorBidi"/>
          <w:b/>
          <w:bCs/>
          <w:sz w:val="20"/>
          <w:szCs w:val="20"/>
        </w:rPr>
        <w:t>22</w:t>
      </w:r>
      <w:r w:rsidRPr="00DC3C9F">
        <w:rPr>
          <w:rFonts w:asciiTheme="minorBidi" w:hAnsiTheme="minorBidi" w:cstheme="minorBidi"/>
          <w:b/>
          <w:bCs/>
          <w:sz w:val="20"/>
          <w:szCs w:val="20"/>
        </w:rPr>
        <w:t>)</w:t>
      </w:r>
      <w:r w:rsidRPr="00DC3C9F">
        <w:rPr>
          <w:rFonts w:asciiTheme="minorBidi" w:hAnsiTheme="minorBidi" w:cstheme="minorBidi"/>
          <w:b/>
          <w:bCs/>
          <w:sz w:val="20"/>
          <w:szCs w:val="20"/>
        </w:rPr>
        <w:tab/>
        <w:t xml:space="preserve">Dividends and </w:t>
      </w:r>
      <w:r w:rsidR="00A32513" w:rsidRPr="00DC3C9F">
        <w:rPr>
          <w:rFonts w:asciiTheme="minorBidi" w:hAnsiTheme="minorBidi" w:cstheme="minorBidi"/>
          <w:b/>
          <w:bCs/>
          <w:sz w:val="20"/>
          <w:szCs w:val="20"/>
        </w:rPr>
        <w:t>r</w:t>
      </w:r>
      <w:r w:rsidRPr="00DC3C9F">
        <w:rPr>
          <w:rFonts w:asciiTheme="minorBidi" w:hAnsiTheme="minorBidi" w:cstheme="minorBidi"/>
          <w:b/>
          <w:bCs/>
          <w:sz w:val="20"/>
          <w:szCs w:val="20"/>
        </w:rPr>
        <w:t xml:space="preserve">eserve </w:t>
      </w:r>
      <w:r w:rsidR="00A32513" w:rsidRPr="00DC3C9F">
        <w:rPr>
          <w:rFonts w:asciiTheme="minorBidi" w:hAnsiTheme="minorBidi" w:cstheme="minorBidi"/>
          <w:b/>
          <w:bCs/>
          <w:sz w:val="20"/>
          <w:szCs w:val="20"/>
        </w:rPr>
        <w:t>f</w:t>
      </w:r>
      <w:r w:rsidRPr="00DC3C9F">
        <w:rPr>
          <w:rFonts w:asciiTheme="minorBidi" w:hAnsiTheme="minorBidi" w:cstheme="minorBidi"/>
          <w:b/>
          <w:bCs/>
          <w:sz w:val="20"/>
          <w:szCs w:val="20"/>
        </w:rPr>
        <w:t>und</w:t>
      </w:r>
    </w:p>
    <w:p w14:paraId="4DC233E3" w14:textId="77777777" w:rsidR="000D7DEF" w:rsidRPr="00DC3C9F" w:rsidRDefault="000D7DEF" w:rsidP="000D7DEF">
      <w:pPr>
        <w:pStyle w:val="BodyText2"/>
        <w:jc w:val="both"/>
        <w:rPr>
          <w:rFonts w:asciiTheme="minorBidi" w:hAnsiTheme="minorBidi" w:cstheme="minorBidi"/>
          <w:b/>
          <w:bCs/>
          <w:sz w:val="20"/>
          <w:szCs w:val="20"/>
        </w:rPr>
      </w:pPr>
    </w:p>
    <w:p w14:paraId="2CEB7B17" w14:textId="77777777" w:rsidR="00A32513" w:rsidRPr="00DC3C9F" w:rsidRDefault="00FA72FF" w:rsidP="00A32513">
      <w:pPr>
        <w:jc w:val="both"/>
        <w:rPr>
          <w:rFonts w:asciiTheme="minorBidi" w:hAnsiTheme="minorBidi" w:cstheme="minorBidi"/>
          <w:sz w:val="20"/>
          <w:szCs w:val="20"/>
        </w:rPr>
      </w:pPr>
      <w:r w:rsidRPr="00EF11C6">
        <w:rPr>
          <w:rFonts w:asciiTheme="minorBidi" w:hAnsiTheme="minorBidi" w:cstheme="minorBidi"/>
          <w:sz w:val="20"/>
          <w:szCs w:val="20"/>
        </w:rPr>
        <w:t xml:space="preserve">The annual net profits of the Company shall be distributed after deducting all costs and expenses, all provisions for liabilities and depreciation, any management and services fees payable by reference to the profits, any </w:t>
      </w:r>
      <w:r w:rsidRPr="00DC3C9F">
        <w:rPr>
          <w:rFonts w:asciiTheme="minorBidi" w:hAnsiTheme="minorBidi" w:cstheme="minorBidi"/>
          <w:sz w:val="20"/>
          <w:szCs w:val="20"/>
        </w:rPr>
        <w:t>allocation to the legal reserve fu</w:t>
      </w:r>
      <w:r w:rsidRPr="00DC3C9F">
        <w:rPr>
          <w:rFonts w:asciiTheme="minorBidi" w:hAnsiTheme="minorBidi" w:cstheme="minorBidi"/>
          <w:sz w:val="20"/>
          <w:szCs w:val="20"/>
        </w:rPr>
        <w:t>nd, and all taxes payable by reference to the profits as follows:</w:t>
      </w:r>
    </w:p>
    <w:p w14:paraId="6610EC33" w14:textId="77777777" w:rsidR="00A32513" w:rsidRPr="00DC3C9F" w:rsidRDefault="00A32513">
      <w:pPr>
        <w:ind w:left="720" w:hanging="720"/>
        <w:jc w:val="both"/>
        <w:rPr>
          <w:rFonts w:asciiTheme="minorBidi" w:hAnsiTheme="minorBidi" w:cstheme="minorBidi"/>
          <w:sz w:val="20"/>
          <w:szCs w:val="20"/>
        </w:rPr>
      </w:pPr>
    </w:p>
    <w:p w14:paraId="6CE2F00D" w14:textId="48DCEEED" w:rsidR="00A32513" w:rsidRPr="00DC3C9F" w:rsidRDefault="00FA72FF" w:rsidP="00A32513">
      <w:pPr>
        <w:ind w:left="720" w:hanging="720"/>
        <w:jc w:val="both"/>
        <w:rPr>
          <w:rFonts w:asciiTheme="minorBidi" w:hAnsiTheme="minorBidi" w:cstheme="minorBidi"/>
          <w:sz w:val="20"/>
          <w:szCs w:val="20"/>
        </w:rPr>
      </w:pPr>
      <w:r w:rsidRPr="00DC3C9F">
        <w:rPr>
          <w:rFonts w:asciiTheme="minorBidi" w:hAnsiTheme="minorBidi" w:cstheme="minorBidi"/>
          <w:sz w:val="20"/>
          <w:szCs w:val="20"/>
        </w:rPr>
        <w:t>(a)</w:t>
      </w:r>
      <w:r w:rsidRPr="00DC3C9F">
        <w:rPr>
          <w:rFonts w:asciiTheme="minorBidi" w:hAnsiTheme="minorBidi" w:cstheme="minorBidi"/>
          <w:sz w:val="20"/>
          <w:szCs w:val="20"/>
        </w:rPr>
        <w:tab/>
        <w:t>Ten per cent. (10%) of the net pre-tax profits shall be deducted every year and credited to the Company’s legal reserve. Such deduction shall continue until the total of the legal reser</w:t>
      </w:r>
      <w:r w:rsidRPr="00DC3C9F">
        <w:rPr>
          <w:rFonts w:asciiTheme="minorBidi" w:hAnsiTheme="minorBidi" w:cstheme="minorBidi"/>
          <w:sz w:val="20"/>
          <w:szCs w:val="20"/>
        </w:rPr>
        <w:t>ve shall amount to fifty per cent. (50%) of the capital of the Company. Should this total thereafter drop below that amount for any reason whatsoever the deficit must be made up by resuming such deductions as aforesaid.</w:t>
      </w:r>
      <w:r w:rsidRPr="00DC3C9F">
        <w:rPr>
          <w:sz w:val="22"/>
          <w:szCs w:val="22"/>
        </w:rPr>
        <w:t xml:space="preserve"> </w:t>
      </w:r>
      <w:r w:rsidRPr="00DC3C9F">
        <w:rPr>
          <w:rFonts w:asciiTheme="minorBidi" w:hAnsiTheme="minorBidi" w:cstheme="minorBidi"/>
          <w:sz w:val="20"/>
          <w:szCs w:val="20"/>
        </w:rPr>
        <w:t>The Shareholder may decide to utilis</w:t>
      </w:r>
      <w:r w:rsidRPr="00DC3C9F">
        <w:rPr>
          <w:rFonts w:asciiTheme="minorBidi" w:hAnsiTheme="minorBidi" w:cstheme="minorBidi"/>
          <w:sz w:val="20"/>
          <w:szCs w:val="20"/>
        </w:rPr>
        <w:t>e the legal reserve to cover the Company’s losses or increase its capital.</w:t>
      </w:r>
    </w:p>
    <w:p w14:paraId="6FE90756" w14:textId="77777777" w:rsidR="000D7DEF" w:rsidRPr="00DC3C9F" w:rsidRDefault="000D7DEF" w:rsidP="000D7DEF">
      <w:pPr>
        <w:jc w:val="both"/>
        <w:rPr>
          <w:rFonts w:asciiTheme="minorBidi" w:hAnsiTheme="minorBidi" w:cstheme="minorBidi"/>
          <w:sz w:val="20"/>
          <w:szCs w:val="20"/>
        </w:rPr>
      </w:pPr>
    </w:p>
    <w:p w14:paraId="59CB7197" w14:textId="5EC6E2C5" w:rsidR="000D7DEF" w:rsidRPr="00DC3C9F" w:rsidRDefault="00FA72FF" w:rsidP="000D7DEF">
      <w:pPr>
        <w:ind w:left="720" w:hanging="720"/>
        <w:jc w:val="both"/>
        <w:rPr>
          <w:rFonts w:asciiTheme="minorBidi" w:hAnsiTheme="minorBidi" w:cstheme="minorBidi"/>
          <w:sz w:val="20"/>
          <w:szCs w:val="20"/>
        </w:rPr>
      </w:pPr>
      <w:r w:rsidRPr="00EF11C6">
        <w:rPr>
          <w:rFonts w:asciiTheme="minorBidi" w:hAnsiTheme="minorBidi" w:cstheme="minorBidi"/>
          <w:sz w:val="20"/>
          <w:szCs w:val="20"/>
        </w:rPr>
        <w:t>(b)</w:t>
      </w:r>
      <w:r w:rsidRPr="00EF11C6">
        <w:rPr>
          <w:rFonts w:asciiTheme="minorBidi" w:hAnsiTheme="minorBidi" w:cstheme="minorBidi"/>
          <w:sz w:val="20"/>
          <w:szCs w:val="20"/>
        </w:rPr>
        <w:tab/>
        <w:t xml:space="preserve">The remaining amount of the net profits after tax </w:t>
      </w:r>
      <w:r w:rsidR="00EF11C6" w:rsidRPr="00DC3C9F">
        <w:rPr>
          <w:rFonts w:asciiTheme="minorBidi" w:hAnsiTheme="minorBidi" w:cstheme="minorBidi"/>
          <w:sz w:val="20"/>
          <w:szCs w:val="20"/>
        </w:rPr>
        <w:t>may</w:t>
      </w:r>
      <w:r w:rsidR="00EF11C6" w:rsidRPr="00EF11C6">
        <w:rPr>
          <w:rFonts w:asciiTheme="minorBidi" w:hAnsiTheme="minorBidi" w:cstheme="minorBidi"/>
          <w:sz w:val="20"/>
          <w:szCs w:val="20"/>
        </w:rPr>
        <w:t xml:space="preserve"> </w:t>
      </w:r>
      <w:r w:rsidRPr="00DC3C9F">
        <w:rPr>
          <w:rFonts w:asciiTheme="minorBidi" w:hAnsiTheme="minorBidi" w:cstheme="minorBidi"/>
          <w:sz w:val="20"/>
          <w:szCs w:val="20"/>
        </w:rPr>
        <w:t xml:space="preserve">be distributed </w:t>
      </w:r>
      <w:r w:rsidR="00A32513" w:rsidRPr="00DC3C9F">
        <w:rPr>
          <w:rFonts w:asciiTheme="minorBidi" w:hAnsiTheme="minorBidi" w:cstheme="minorBidi"/>
          <w:sz w:val="20"/>
          <w:szCs w:val="20"/>
        </w:rPr>
        <w:t>to the Shareholder</w:t>
      </w:r>
      <w:r w:rsidRPr="00DC3C9F">
        <w:rPr>
          <w:rFonts w:asciiTheme="minorBidi" w:hAnsiTheme="minorBidi" w:cstheme="minorBidi"/>
          <w:sz w:val="20"/>
          <w:szCs w:val="20"/>
        </w:rPr>
        <w:t xml:space="preserve">. However, </w:t>
      </w:r>
      <w:r w:rsidR="00A32513" w:rsidRPr="00DC3C9F">
        <w:rPr>
          <w:rFonts w:asciiTheme="minorBidi" w:hAnsiTheme="minorBidi" w:cstheme="minorBidi"/>
          <w:sz w:val="20"/>
          <w:szCs w:val="20"/>
        </w:rPr>
        <w:t>the Shareholder may decide to carry forward</w:t>
      </w:r>
      <w:r w:rsidRPr="00DC3C9F">
        <w:rPr>
          <w:rFonts w:asciiTheme="minorBidi" w:hAnsiTheme="minorBidi" w:cstheme="minorBidi"/>
          <w:sz w:val="20"/>
          <w:szCs w:val="20"/>
        </w:rPr>
        <w:t xml:space="preserve"> all or any part of those net profi</w:t>
      </w:r>
      <w:r w:rsidRPr="00DC3C9F">
        <w:rPr>
          <w:rFonts w:asciiTheme="minorBidi" w:hAnsiTheme="minorBidi" w:cstheme="minorBidi"/>
          <w:sz w:val="20"/>
          <w:szCs w:val="20"/>
        </w:rPr>
        <w:t>ts may to the following year or allocate</w:t>
      </w:r>
      <w:r w:rsidR="00A32513" w:rsidRPr="00DC3C9F">
        <w:rPr>
          <w:rFonts w:asciiTheme="minorBidi" w:hAnsiTheme="minorBidi" w:cstheme="minorBidi"/>
          <w:sz w:val="20"/>
          <w:szCs w:val="20"/>
        </w:rPr>
        <w:t xml:space="preserve"> such profits</w:t>
      </w:r>
      <w:r w:rsidRPr="00DC3C9F">
        <w:rPr>
          <w:rFonts w:asciiTheme="minorBidi" w:hAnsiTheme="minorBidi" w:cstheme="minorBidi"/>
          <w:sz w:val="20"/>
          <w:szCs w:val="20"/>
        </w:rPr>
        <w:t xml:space="preserve"> to a supplementary reserve fund.</w:t>
      </w:r>
    </w:p>
    <w:p w14:paraId="6CD197BA" w14:textId="77777777" w:rsidR="000D7DEF" w:rsidRPr="00DC3C9F" w:rsidRDefault="000D7DEF" w:rsidP="000D7DEF">
      <w:pPr>
        <w:jc w:val="both"/>
        <w:rPr>
          <w:rFonts w:asciiTheme="minorBidi" w:hAnsiTheme="minorBidi" w:cstheme="minorBidi"/>
          <w:sz w:val="20"/>
          <w:szCs w:val="20"/>
        </w:rPr>
      </w:pPr>
    </w:p>
    <w:p w14:paraId="3FB6ADA9" w14:textId="3BA418B3" w:rsidR="000D7DEF" w:rsidRPr="00DC3C9F" w:rsidRDefault="00FA72FF" w:rsidP="000D7DEF">
      <w:pPr>
        <w:ind w:left="720" w:hanging="720"/>
        <w:jc w:val="both"/>
        <w:rPr>
          <w:rFonts w:asciiTheme="minorBidi" w:hAnsiTheme="minorBidi" w:cstheme="minorBidi"/>
          <w:sz w:val="20"/>
          <w:szCs w:val="20"/>
        </w:rPr>
      </w:pPr>
      <w:r w:rsidRPr="00DC3C9F">
        <w:rPr>
          <w:rFonts w:asciiTheme="minorBidi" w:hAnsiTheme="minorBidi" w:cstheme="minorBidi"/>
          <w:sz w:val="20"/>
          <w:szCs w:val="20"/>
        </w:rPr>
        <w:t>(c)</w:t>
      </w:r>
      <w:r w:rsidRPr="00DC3C9F">
        <w:rPr>
          <w:rFonts w:asciiTheme="minorBidi" w:hAnsiTheme="minorBidi" w:cstheme="minorBidi"/>
          <w:sz w:val="20"/>
          <w:szCs w:val="20"/>
        </w:rPr>
        <w:tab/>
        <w:t xml:space="preserve">Losses, if any, may be carried forward to the following year. </w:t>
      </w:r>
      <w:r w:rsidR="0069595F" w:rsidRPr="00DC3C9F">
        <w:rPr>
          <w:rFonts w:asciiTheme="minorBidi" w:hAnsiTheme="minorBidi" w:cstheme="minorBidi"/>
          <w:sz w:val="20"/>
          <w:szCs w:val="20"/>
        </w:rPr>
        <w:t>However,</w:t>
      </w:r>
      <w:r w:rsidRPr="00DC3C9F">
        <w:rPr>
          <w:rFonts w:asciiTheme="minorBidi" w:hAnsiTheme="minorBidi" w:cstheme="minorBidi"/>
          <w:sz w:val="20"/>
          <w:szCs w:val="20"/>
        </w:rPr>
        <w:t xml:space="preserve"> no dividend shall be payable except after deduction of such losses</w:t>
      </w:r>
      <w:r w:rsidR="00EF11C6" w:rsidRPr="00DC3C9F">
        <w:rPr>
          <w:rFonts w:asciiTheme="minorBidi" w:hAnsiTheme="minorBidi" w:cstheme="minorBidi"/>
          <w:sz w:val="20"/>
          <w:szCs w:val="20"/>
        </w:rPr>
        <w:t xml:space="preserve"> from any profits</w:t>
      </w:r>
      <w:r w:rsidRPr="00EF11C6">
        <w:rPr>
          <w:rFonts w:asciiTheme="minorBidi" w:hAnsiTheme="minorBidi" w:cstheme="minorBidi"/>
          <w:sz w:val="20"/>
          <w:szCs w:val="20"/>
        </w:rPr>
        <w:t xml:space="preserve">. </w:t>
      </w:r>
    </w:p>
    <w:p w14:paraId="5E31063B" w14:textId="77777777" w:rsidR="000D7DEF" w:rsidRPr="00DC3C9F" w:rsidRDefault="000D7DEF" w:rsidP="000D7DEF">
      <w:pPr>
        <w:jc w:val="both"/>
        <w:rPr>
          <w:rFonts w:asciiTheme="minorBidi" w:hAnsiTheme="minorBidi" w:cstheme="minorBidi"/>
          <w:sz w:val="20"/>
          <w:szCs w:val="20"/>
          <w:highlight w:val="yellow"/>
        </w:rPr>
      </w:pPr>
    </w:p>
    <w:p w14:paraId="19C8FD79" w14:textId="358CD37A" w:rsidR="000D7DEF" w:rsidRPr="00DC3C9F" w:rsidRDefault="00FA72FF" w:rsidP="00A474CA">
      <w:pPr>
        <w:jc w:val="both"/>
        <w:rPr>
          <w:rFonts w:asciiTheme="minorBidi" w:hAnsiTheme="minorBidi" w:cstheme="minorBidi"/>
          <w:b/>
          <w:sz w:val="20"/>
          <w:szCs w:val="20"/>
        </w:rPr>
      </w:pPr>
      <w:r w:rsidRPr="00EF11C6">
        <w:rPr>
          <w:rFonts w:asciiTheme="minorBidi" w:hAnsiTheme="minorBidi" w:cstheme="minorBidi"/>
          <w:b/>
          <w:bCs/>
          <w:sz w:val="20"/>
          <w:szCs w:val="20"/>
        </w:rPr>
        <w:t>Article (</w:t>
      </w:r>
      <w:r w:rsidR="00DE405B">
        <w:rPr>
          <w:rFonts w:asciiTheme="minorBidi" w:hAnsiTheme="minorBidi" w:cstheme="minorBidi"/>
          <w:b/>
          <w:bCs/>
          <w:sz w:val="20"/>
          <w:szCs w:val="20"/>
        </w:rPr>
        <w:t>23</w:t>
      </w:r>
      <w:r w:rsidRPr="00DC3C9F">
        <w:rPr>
          <w:rFonts w:asciiTheme="minorBidi" w:hAnsiTheme="minorBidi" w:cstheme="minorBidi"/>
          <w:b/>
          <w:bCs/>
          <w:sz w:val="20"/>
          <w:szCs w:val="20"/>
        </w:rPr>
        <w:t>)</w:t>
      </w:r>
      <w:r w:rsidRPr="00DC3C9F">
        <w:rPr>
          <w:rFonts w:asciiTheme="minorBidi" w:hAnsiTheme="minorBidi" w:cstheme="minorBidi"/>
          <w:b/>
          <w:bCs/>
          <w:sz w:val="20"/>
          <w:szCs w:val="20"/>
        </w:rPr>
        <w:tab/>
      </w:r>
      <w:r w:rsidRPr="00DC3C9F">
        <w:rPr>
          <w:rFonts w:asciiTheme="minorBidi" w:hAnsiTheme="minorBidi" w:cstheme="minorBidi"/>
          <w:b/>
          <w:sz w:val="20"/>
          <w:szCs w:val="20"/>
        </w:rPr>
        <w:t>Auditors</w:t>
      </w:r>
    </w:p>
    <w:p w14:paraId="4EB0BDFC" w14:textId="77777777" w:rsidR="000D7DEF" w:rsidRPr="00DC3C9F" w:rsidRDefault="000D7DEF" w:rsidP="000D7DEF">
      <w:pPr>
        <w:jc w:val="both"/>
        <w:rPr>
          <w:rFonts w:asciiTheme="minorBidi" w:hAnsiTheme="minorBidi" w:cstheme="minorBidi"/>
          <w:b/>
          <w:sz w:val="20"/>
          <w:szCs w:val="20"/>
        </w:rPr>
      </w:pPr>
    </w:p>
    <w:p w14:paraId="06E574A2" w14:textId="77777777" w:rsidR="00240C04" w:rsidRPr="00DC3C9F" w:rsidRDefault="00FA72FF" w:rsidP="00240C04">
      <w:pPr>
        <w:jc w:val="both"/>
        <w:rPr>
          <w:rFonts w:asciiTheme="minorBidi" w:hAnsiTheme="minorBidi" w:cstheme="minorBidi"/>
          <w:sz w:val="20"/>
          <w:szCs w:val="20"/>
        </w:rPr>
      </w:pPr>
      <w:r w:rsidRPr="00EF11C6">
        <w:rPr>
          <w:rFonts w:asciiTheme="minorBidi" w:hAnsiTheme="minorBidi" w:cstheme="minorBidi"/>
          <w:sz w:val="20"/>
          <w:szCs w:val="20"/>
        </w:rPr>
        <w:t>The Company shall have Auditors who shall be elected annually by a decision taken by the g</w:t>
      </w:r>
      <w:r w:rsidRPr="00DC3C9F">
        <w:rPr>
          <w:rFonts w:asciiTheme="minorBidi" w:hAnsiTheme="minorBidi" w:cstheme="minorBidi"/>
          <w:sz w:val="20"/>
          <w:szCs w:val="20"/>
        </w:rPr>
        <w:t xml:space="preserve">eneral assembly and who shall be amongst those </w:t>
      </w:r>
      <w:r w:rsidRPr="00DC3C9F">
        <w:rPr>
          <w:rFonts w:asciiTheme="minorBidi" w:hAnsiTheme="minorBidi" w:cstheme="minorBidi"/>
          <w:sz w:val="20"/>
          <w:szCs w:val="20"/>
        </w:rPr>
        <w:t>Auditors licensed to work in Qatar according to the Auditors Law No. (8) of 2020 (as from time to time amended or re-enacted). Such Auditors must observe the terms of these Articles of Association and the Companies Regulations. The Auditors shall review th</w:t>
      </w:r>
      <w:r w:rsidRPr="00DC3C9F">
        <w:rPr>
          <w:rFonts w:asciiTheme="minorBidi" w:hAnsiTheme="minorBidi" w:cstheme="minorBidi"/>
          <w:sz w:val="20"/>
          <w:szCs w:val="20"/>
        </w:rPr>
        <w:t>e full accounts and inventories of the Company, check the Company's profit and loss account and balance sheet, and present a yearly report to the Shareholders. The Auditors shall have the right to call for and examine all books of the Company.</w:t>
      </w:r>
    </w:p>
    <w:p w14:paraId="21359AFD" w14:textId="77777777" w:rsidR="00240C04" w:rsidRPr="00DC3C9F" w:rsidRDefault="00240C04">
      <w:pPr>
        <w:jc w:val="both"/>
        <w:rPr>
          <w:rFonts w:asciiTheme="minorBidi" w:hAnsiTheme="minorBidi" w:cstheme="minorBidi"/>
          <w:b/>
          <w:bCs/>
          <w:sz w:val="20"/>
          <w:szCs w:val="20"/>
          <w:highlight w:val="yellow"/>
          <w:u w:val="single"/>
        </w:rPr>
      </w:pPr>
    </w:p>
    <w:p w14:paraId="0A1ACAA1" w14:textId="49401E40" w:rsidR="000D7DEF" w:rsidRPr="00DC3C9F" w:rsidRDefault="00FA72FF" w:rsidP="000D7DEF">
      <w:pPr>
        <w:jc w:val="both"/>
        <w:rPr>
          <w:rFonts w:asciiTheme="minorBidi" w:hAnsiTheme="minorBidi" w:cstheme="minorBidi"/>
          <w:sz w:val="20"/>
          <w:szCs w:val="20"/>
        </w:rPr>
      </w:pPr>
      <w:r w:rsidRPr="00EF11C6">
        <w:rPr>
          <w:rFonts w:asciiTheme="minorBidi" w:hAnsiTheme="minorBidi" w:cstheme="minorBidi"/>
          <w:b/>
          <w:bCs/>
          <w:sz w:val="20"/>
          <w:szCs w:val="20"/>
          <w:u w:val="single"/>
        </w:rPr>
        <w:t>SECTION FIV</w:t>
      </w:r>
      <w:r w:rsidRPr="00EF11C6">
        <w:rPr>
          <w:rFonts w:asciiTheme="minorBidi" w:hAnsiTheme="minorBidi" w:cstheme="minorBidi"/>
          <w:b/>
          <w:bCs/>
          <w:sz w:val="20"/>
          <w:szCs w:val="20"/>
          <w:u w:val="single"/>
        </w:rPr>
        <w:t>E</w:t>
      </w:r>
      <w:r w:rsidRPr="00EF11C6">
        <w:rPr>
          <w:rFonts w:asciiTheme="minorBidi" w:hAnsiTheme="minorBidi" w:cstheme="minorBidi"/>
          <w:b/>
          <w:bCs/>
          <w:sz w:val="20"/>
          <w:szCs w:val="20"/>
        </w:rPr>
        <w:t xml:space="preserve">: </w:t>
      </w:r>
      <w:r w:rsidR="00240C04" w:rsidRPr="00DC3C9F">
        <w:rPr>
          <w:rFonts w:asciiTheme="minorBidi" w:hAnsiTheme="minorBidi" w:cstheme="minorBidi"/>
          <w:b/>
          <w:bCs/>
          <w:sz w:val="20"/>
          <w:szCs w:val="20"/>
        </w:rPr>
        <w:t>WINDING UP AND LIQUIDATION OF THE COMPANY</w:t>
      </w:r>
    </w:p>
    <w:p w14:paraId="40DC43FA" w14:textId="77777777" w:rsidR="000D7DEF" w:rsidRPr="00DC3C9F" w:rsidRDefault="000D7DEF" w:rsidP="000D7DEF">
      <w:pPr>
        <w:jc w:val="both"/>
        <w:rPr>
          <w:rFonts w:asciiTheme="minorBidi" w:hAnsiTheme="minorBidi" w:cstheme="minorBidi"/>
          <w:b/>
          <w:sz w:val="20"/>
          <w:szCs w:val="20"/>
        </w:rPr>
      </w:pPr>
    </w:p>
    <w:p w14:paraId="5D289E38" w14:textId="04204312" w:rsidR="000D7DEF" w:rsidRPr="00DC3C9F" w:rsidRDefault="00FA72FF" w:rsidP="00A47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r w:rsidRPr="00EF11C6">
        <w:rPr>
          <w:rFonts w:asciiTheme="minorBidi" w:hAnsiTheme="minorBidi" w:cstheme="minorBidi"/>
          <w:b/>
          <w:bCs/>
          <w:sz w:val="20"/>
          <w:szCs w:val="20"/>
        </w:rPr>
        <w:t>Article (</w:t>
      </w:r>
      <w:r w:rsidR="00DE405B">
        <w:rPr>
          <w:rFonts w:asciiTheme="minorBidi" w:hAnsiTheme="minorBidi" w:cstheme="minorBidi"/>
          <w:b/>
          <w:bCs/>
          <w:sz w:val="20"/>
          <w:szCs w:val="20"/>
        </w:rPr>
        <w:t>24</w:t>
      </w:r>
      <w:r w:rsidRPr="00DC3C9F">
        <w:rPr>
          <w:rFonts w:asciiTheme="minorBidi" w:hAnsiTheme="minorBidi" w:cstheme="minorBidi"/>
          <w:b/>
          <w:bCs/>
          <w:sz w:val="20"/>
          <w:szCs w:val="20"/>
        </w:rPr>
        <w:t>)</w:t>
      </w:r>
      <w:r w:rsidRPr="00DC3C9F">
        <w:rPr>
          <w:rFonts w:asciiTheme="minorBidi" w:hAnsiTheme="minorBidi" w:cstheme="minorBidi"/>
          <w:b/>
          <w:bCs/>
          <w:sz w:val="20"/>
          <w:szCs w:val="20"/>
        </w:rPr>
        <w:tab/>
      </w:r>
      <w:r w:rsidR="00240C04" w:rsidRPr="00DC3C9F">
        <w:rPr>
          <w:rFonts w:asciiTheme="minorBidi" w:hAnsiTheme="minorBidi" w:cstheme="minorBidi"/>
          <w:b/>
          <w:sz w:val="20"/>
          <w:szCs w:val="20"/>
        </w:rPr>
        <w:t>Winding up</w:t>
      </w:r>
    </w:p>
    <w:p w14:paraId="7A4AA05C" w14:textId="77777777" w:rsidR="000D7DEF" w:rsidRPr="00DC3C9F"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33D9B6CA" w14:textId="77777777" w:rsidR="00240C04" w:rsidRPr="00DC3C9F" w:rsidRDefault="00FA72FF" w:rsidP="00240C04">
      <w:pPr>
        <w:jc w:val="both"/>
        <w:rPr>
          <w:rFonts w:asciiTheme="minorBidi" w:hAnsiTheme="minorBidi" w:cstheme="minorBidi"/>
          <w:sz w:val="20"/>
          <w:szCs w:val="20"/>
        </w:rPr>
      </w:pPr>
      <w:r w:rsidRPr="00DC3C9F">
        <w:rPr>
          <w:rFonts w:asciiTheme="minorBidi" w:hAnsiTheme="minorBidi" w:cstheme="minorBidi"/>
          <w:sz w:val="20"/>
          <w:szCs w:val="20"/>
        </w:rPr>
        <w:t>The Company shall be wound up in the following circumstances:</w:t>
      </w:r>
    </w:p>
    <w:p w14:paraId="4095C84B" w14:textId="77777777" w:rsidR="00240C04" w:rsidRPr="00DC3C9F" w:rsidRDefault="00240C04">
      <w:pPr>
        <w:ind w:left="720" w:hanging="720"/>
        <w:jc w:val="both"/>
        <w:rPr>
          <w:rFonts w:asciiTheme="minorBidi" w:hAnsiTheme="minorBidi" w:cstheme="minorBidi"/>
          <w:sz w:val="20"/>
          <w:szCs w:val="20"/>
        </w:rPr>
      </w:pPr>
    </w:p>
    <w:p w14:paraId="0CC27E7F" w14:textId="77777777" w:rsidR="00A32513" w:rsidRPr="00DC3C9F" w:rsidRDefault="00FA72FF" w:rsidP="00A32513">
      <w:pPr>
        <w:ind w:left="720" w:hanging="720"/>
        <w:jc w:val="both"/>
        <w:rPr>
          <w:rFonts w:asciiTheme="minorBidi" w:hAnsiTheme="minorBidi" w:cstheme="minorBidi"/>
          <w:sz w:val="20"/>
          <w:szCs w:val="20"/>
        </w:rPr>
      </w:pPr>
      <w:r w:rsidRPr="00DC3C9F">
        <w:rPr>
          <w:rFonts w:asciiTheme="minorBidi" w:hAnsiTheme="minorBidi" w:cstheme="minorBidi"/>
          <w:sz w:val="20"/>
          <w:szCs w:val="20"/>
        </w:rPr>
        <w:t>(a)</w:t>
      </w:r>
      <w:r w:rsidRPr="00DC3C9F">
        <w:rPr>
          <w:rFonts w:asciiTheme="minorBidi" w:hAnsiTheme="minorBidi" w:cstheme="minorBidi"/>
          <w:sz w:val="20"/>
          <w:szCs w:val="20"/>
        </w:rPr>
        <w:tab/>
        <w:t>the expiry of the term of the Company without its renewal;</w:t>
      </w:r>
    </w:p>
    <w:p w14:paraId="1C7B7E2B" w14:textId="77777777" w:rsidR="00A32513" w:rsidRPr="00DC3C9F" w:rsidRDefault="00A32513" w:rsidP="00A32513">
      <w:pPr>
        <w:ind w:left="720" w:hanging="720"/>
        <w:jc w:val="both"/>
        <w:rPr>
          <w:rFonts w:asciiTheme="minorBidi" w:hAnsiTheme="minorBidi" w:cstheme="minorBidi"/>
          <w:sz w:val="20"/>
          <w:szCs w:val="20"/>
        </w:rPr>
      </w:pPr>
    </w:p>
    <w:p w14:paraId="48A3FBA8" w14:textId="77777777" w:rsidR="00A32513" w:rsidRPr="00DC3C9F" w:rsidRDefault="00FA72FF" w:rsidP="00A32513">
      <w:pPr>
        <w:ind w:left="720" w:hanging="720"/>
        <w:jc w:val="both"/>
        <w:rPr>
          <w:rFonts w:asciiTheme="minorBidi" w:hAnsiTheme="minorBidi" w:cstheme="minorBidi"/>
          <w:sz w:val="20"/>
          <w:szCs w:val="20"/>
        </w:rPr>
      </w:pPr>
      <w:r w:rsidRPr="00DC3C9F">
        <w:rPr>
          <w:rFonts w:asciiTheme="minorBidi" w:hAnsiTheme="minorBidi" w:cstheme="minorBidi"/>
          <w:sz w:val="20"/>
          <w:szCs w:val="20"/>
        </w:rPr>
        <w:t>(b)</w:t>
      </w:r>
      <w:r w:rsidRPr="00DC3C9F">
        <w:rPr>
          <w:rFonts w:asciiTheme="minorBidi" w:hAnsiTheme="minorBidi" w:cstheme="minorBidi"/>
          <w:sz w:val="20"/>
          <w:szCs w:val="20"/>
        </w:rPr>
        <w:tab/>
        <w:t xml:space="preserve">expiry of the object for which the Company has </w:t>
      </w:r>
      <w:r w:rsidRPr="00DC3C9F">
        <w:rPr>
          <w:rFonts w:asciiTheme="minorBidi" w:hAnsiTheme="minorBidi" w:cstheme="minorBidi"/>
          <w:sz w:val="20"/>
          <w:szCs w:val="20"/>
        </w:rPr>
        <w:t>been incorporated, or where realization of such objects becomes impossible;</w:t>
      </w:r>
    </w:p>
    <w:p w14:paraId="55FA332C" w14:textId="77777777" w:rsidR="00A32513" w:rsidRPr="00DC3C9F" w:rsidRDefault="00A32513" w:rsidP="00A32513">
      <w:pPr>
        <w:ind w:left="720" w:hanging="720"/>
        <w:jc w:val="both"/>
        <w:rPr>
          <w:rFonts w:asciiTheme="minorBidi" w:hAnsiTheme="minorBidi" w:cstheme="minorBidi"/>
          <w:sz w:val="20"/>
          <w:szCs w:val="20"/>
        </w:rPr>
      </w:pPr>
    </w:p>
    <w:p w14:paraId="7A8A0256" w14:textId="77777777" w:rsidR="00A32513" w:rsidRPr="00DC3C9F" w:rsidRDefault="00FA72FF" w:rsidP="00A32513">
      <w:pPr>
        <w:ind w:left="720" w:hanging="720"/>
        <w:jc w:val="both"/>
        <w:rPr>
          <w:rFonts w:asciiTheme="minorBidi" w:hAnsiTheme="minorBidi" w:cstheme="minorBidi"/>
          <w:sz w:val="20"/>
          <w:szCs w:val="20"/>
        </w:rPr>
      </w:pPr>
      <w:r w:rsidRPr="00DC3C9F">
        <w:rPr>
          <w:rFonts w:asciiTheme="minorBidi" w:hAnsiTheme="minorBidi" w:cstheme="minorBidi"/>
          <w:sz w:val="20"/>
          <w:szCs w:val="20"/>
        </w:rPr>
        <w:t>(c)</w:t>
      </w:r>
      <w:r w:rsidRPr="00DC3C9F">
        <w:rPr>
          <w:rFonts w:asciiTheme="minorBidi" w:hAnsiTheme="minorBidi" w:cstheme="minorBidi"/>
          <w:sz w:val="20"/>
          <w:szCs w:val="20"/>
        </w:rPr>
        <w:tab/>
        <w:t xml:space="preserve">destruction of all or most of the Company’s property, rendering the investment of the remainder infeasible; </w:t>
      </w:r>
    </w:p>
    <w:p w14:paraId="1B8897E7" w14:textId="77777777" w:rsidR="00A32513" w:rsidRPr="00DC3C9F" w:rsidRDefault="00A32513" w:rsidP="00A32513">
      <w:pPr>
        <w:ind w:left="-18"/>
        <w:jc w:val="both"/>
        <w:rPr>
          <w:rFonts w:asciiTheme="minorBidi" w:hAnsiTheme="minorBidi" w:cstheme="minorBidi"/>
          <w:sz w:val="20"/>
          <w:szCs w:val="20"/>
        </w:rPr>
      </w:pPr>
    </w:p>
    <w:p w14:paraId="623839BB" w14:textId="77777777" w:rsidR="00A32513" w:rsidRPr="00DC3C9F" w:rsidRDefault="00FA72FF" w:rsidP="00A32513">
      <w:pPr>
        <w:ind w:left="720" w:hanging="720"/>
        <w:jc w:val="both"/>
        <w:rPr>
          <w:rFonts w:asciiTheme="minorBidi" w:hAnsiTheme="minorBidi" w:cstheme="minorBidi"/>
          <w:sz w:val="20"/>
          <w:szCs w:val="20"/>
        </w:rPr>
      </w:pPr>
      <w:r w:rsidRPr="00DC3C9F">
        <w:rPr>
          <w:rFonts w:asciiTheme="minorBidi" w:hAnsiTheme="minorBidi" w:cstheme="minorBidi"/>
          <w:sz w:val="20"/>
          <w:szCs w:val="20"/>
        </w:rPr>
        <w:t>(d)</w:t>
      </w:r>
      <w:r w:rsidRPr="00DC3C9F">
        <w:rPr>
          <w:rFonts w:asciiTheme="minorBidi" w:hAnsiTheme="minorBidi" w:cstheme="minorBidi"/>
          <w:sz w:val="20"/>
          <w:szCs w:val="20"/>
        </w:rPr>
        <w:tab/>
        <w:t>merger of the Company into another;</w:t>
      </w:r>
    </w:p>
    <w:p w14:paraId="220B9958" w14:textId="77777777" w:rsidR="00A32513" w:rsidRPr="00DC3C9F" w:rsidRDefault="00A32513" w:rsidP="00A32513">
      <w:pPr>
        <w:ind w:left="720" w:hanging="720"/>
        <w:jc w:val="both"/>
        <w:rPr>
          <w:rFonts w:asciiTheme="minorBidi" w:hAnsiTheme="minorBidi" w:cstheme="minorBidi"/>
          <w:sz w:val="20"/>
          <w:szCs w:val="20"/>
        </w:rPr>
      </w:pPr>
    </w:p>
    <w:p w14:paraId="320699B7" w14:textId="77777777" w:rsidR="00A32513" w:rsidRPr="00DC3C9F" w:rsidRDefault="00FA72FF" w:rsidP="00A32513">
      <w:pPr>
        <w:ind w:left="720" w:hanging="720"/>
        <w:jc w:val="both"/>
        <w:rPr>
          <w:rFonts w:asciiTheme="minorBidi" w:hAnsiTheme="minorBidi" w:cstheme="minorBidi"/>
          <w:sz w:val="20"/>
          <w:szCs w:val="20"/>
        </w:rPr>
      </w:pPr>
      <w:r w:rsidRPr="00DC3C9F">
        <w:rPr>
          <w:rFonts w:asciiTheme="minorBidi" w:hAnsiTheme="minorBidi" w:cstheme="minorBidi"/>
          <w:sz w:val="20"/>
          <w:szCs w:val="20"/>
        </w:rPr>
        <w:lastRenderedPageBreak/>
        <w:t>(e)</w:t>
      </w:r>
      <w:r w:rsidRPr="00DC3C9F">
        <w:rPr>
          <w:rFonts w:asciiTheme="minorBidi" w:hAnsiTheme="minorBidi" w:cstheme="minorBidi"/>
          <w:sz w:val="20"/>
          <w:szCs w:val="20"/>
        </w:rPr>
        <w:tab/>
        <w:t>issuance of a judici</w:t>
      </w:r>
      <w:r w:rsidRPr="00DC3C9F">
        <w:rPr>
          <w:rFonts w:asciiTheme="minorBidi" w:hAnsiTheme="minorBidi" w:cstheme="minorBidi"/>
          <w:sz w:val="20"/>
          <w:szCs w:val="20"/>
        </w:rPr>
        <w:t>al judgment dissolving the Company and declaring it bankrupt;  and</w:t>
      </w:r>
    </w:p>
    <w:p w14:paraId="4243C5AA" w14:textId="77777777" w:rsidR="00A32513" w:rsidRPr="00DC3C9F" w:rsidRDefault="00A32513" w:rsidP="00A32513">
      <w:pPr>
        <w:ind w:left="720" w:hanging="720"/>
        <w:jc w:val="both"/>
        <w:rPr>
          <w:rFonts w:asciiTheme="minorBidi" w:hAnsiTheme="minorBidi" w:cstheme="minorBidi"/>
          <w:sz w:val="20"/>
          <w:szCs w:val="20"/>
        </w:rPr>
      </w:pPr>
    </w:p>
    <w:p w14:paraId="3D02EFD6" w14:textId="03CD33DC" w:rsidR="00A32513" w:rsidRPr="00DC3C9F" w:rsidRDefault="00FA72FF" w:rsidP="00A32513">
      <w:pPr>
        <w:ind w:left="720" w:hanging="720"/>
        <w:jc w:val="both"/>
        <w:rPr>
          <w:rFonts w:asciiTheme="minorBidi" w:hAnsiTheme="minorBidi" w:cstheme="minorBidi"/>
          <w:sz w:val="20"/>
          <w:szCs w:val="20"/>
        </w:rPr>
      </w:pPr>
      <w:r w:rsidRPr="00DC3C9F">
        <w:rPr>
          <w:rFonts w:asciiTheme="minorBidi" w:hAnsiTheme="minorBidi" w:cstheme="minorBidi"/>
          <w:sz w:val="20"/>
          <w:szCs w:val="20"/>
        </w:rPr>
        <w:t>(f)</w:t>
      </w:r>
      <w:r w:rsidRPr="00DC3C9F">
        <w:rPr>
          <w:rFonts w:asciiTheme="minorBidi" w:hAnsiTheme="minorBidi" w:cstheme="minorBidi"/>
          <w:sz w:val="20"/>
          <w:szCs w:val="20"/>
        </w:rPr>
        <w:tab/>
        <w:t>when the Shareholder resolves that the Company be wound up voluntarily.</w:t>
      </w:r>
    </w:p>
    <w:p w14:paraId="487D425B" w14:textId="77777777" w:rsidR="00A32513" w:rsidRPr="00DC3C9F" w:rsidRDefault="00A32513" w:rsidP="00A32513">
      <w:pPr>
        <w:ind w:left="720" w:hanging="720"/>
        <w:jc w:val="both"/>
        <w:rPr>
          <w:rFonts w:asciiTheme="minorBidi" w:hAnsiTheme="minorBidi" w:cstheme="minorBidi"/>
          <w:sz w:val="20"/>
          <w:szCs w:val="20"/>
          <w:highlight w:val="yellow"/>
        </w:rPr>
      </w:pPr>
    </w:p>
    <w:p w14:paraId="4C14C255" w14:textId="45D705A4" w:rsidR="000D7DEF" w:rsidRPr="00DC3C9F" w:rsidRDefault="00FA72FF" w:rsidP="00A474CA">
      <w:pPr>
        <w:jc w:val="both"/>
        <w:rPr>
          <w:rFonts w:asciiTheme="minorBidi" w:hAnsiTheme="minorBidi" w:cstheme="minorBidi"/>
          <w:b/>
          <w:sz w:val="20"/>
          <w:szCs w:val="20"/>
        </w:rPr>
      </w:pPr>
      <w:r w:rsidRPr="00EF11C6">
        <w:rPr>
          <w:rFonts w:asciiTheme="minorBidi" w:hAnsiTheme="minorBidi" w:cstheme="minorBidi"/>
          <w:b/>
          <w:bCs/>
          <w:sz w:val="20"/>
          <w:szCs w:val="20"/>
        </w:rPr>
        <w:t>Article (</w:t>
      </w:r>
      <w:r w:rsidR="00DE405B">
        <w:rPr>
          <w:rFonts w:asciiTheme="minorBidi" w:hAnsiTheme="minorBidi" w:cstheme="minorBidi"/>
          <w:b/>
          <w:bCs/>
          <w:sz w:val="20"/>
          <w:szCs w:val="20"/>
        </w:rPr>
        <w:t>25</w:t>
      </w:r>
      <w:r w:rsidRPr="00DC3C9F">
        <w:rPr>
          <w:rFonts w:asciiTheme="minorBidi" w:hAnsiTheme="minorBidi" w:cstheme="minorBidi"/>
          <w:b/>
          <w:bCs/>
          <w:sz w:val="20"/>
          <w:szCs w:val="20"/>
        </w:rPr>
        <w:t>)</w:t>
      </w:r>
      <w:r w:rsidRPr="00DC3C9F">
        <w:rPr>
          <w:rFonts w:asciiTheme="minorBidi" w:hAnsiTheme="minorBidi" w:cstheme="minorBidi"/>
          <w:b/>
          <w:bCs/>
          <w:sz w:val="20"/>
          <w:szCs w:val="20"/>
        </w:rPr>
        <w:tab/>
      </w:r>
      <w:r w:rsidRPr="00DC3C9F">
        <w:rPr>
          <w:rFonts w:asciiTheme="minorBidi" w:hAnsiTheme="minorBidi" w:cstheme="minorBidi"/>
          <w:b/>
          <w:sz w:val="20"/>
          <w:szCs w:val="20"/>
        </w:rPr>
        <w:t>Liquidation</w:t>
      </w:r>
    </w:p>
    <w:p w14:paraId="5370228D" w14:textId="77777777" w:rsidR="000D7DEF" w:rsidRPr="00DC3C9F" w:rsidRDefault="000D7DEF" w:rsidP="000D7DEF">
      <w:pPr>
        <w:jc w:val="both"/>
        <w:rPr>
          <w:rFonts w:asciiTheme="minorBidi" w:hAnsiTheme="minorBidi" w:cstheme="minorBidi"/>
          <w:b/>
          <w:sz w:val="20"/>
          <w:szCs w:val="20"/>
        </w:rPr>
      </w:pPr>
    </w:p>
    <w:p w14:paraId="3151F955" w14:textId="165378B3" w:rsidR="00240C04" w:rsidRPr="00DC3C9F" w:rsidRDefault="00FA72FF" w:rsidP="00240C04">
      <w:pPr>
        <w:pStyle w:val="Heading6"/>
        <w:bidi w:val="0"/>
        <w:spacing w:line="240" w:lineRule="auto"/>
        <w:jc w:val="both"/>
        <w:rPr>
          <w:rFonts w:asciiTheme="minorBidi" w:hAnsiTheme="minorBidi" w:cstheme="minorBidi"/>
          <w:b w:val="0"/>
          <w:bCs w:val="0"/>
          <w:noProof w:val="0"/>
          <w:szCs w:val="20"/>
        </w:rPr>
      </w:pPr>
      <w:r w:rsidRPr="00DC3C9F">
        <w:rPr>
          <w:rFonts w:asciiTheme="minorBidi" w:hAnsiTheme="minorBidi" w:cstheme="minorBidi"/>
          <w:b w:val="0"/>
          <w:bCs w:val="0"/>
          <w:noProof w:val="0"/>
          <w:szCs w:val="20"/>
        </w:rPr>
        <w:t xml:space="preserve">The liquidation of the Company must be subject </w:t>
      </w:r>
      <w:r w:rsidRPr="00DC3C9F">
        <w:rPr>
          <w:rFonts w:asciiTheme="minorBidi" w:hAnsiTheme="minorBidi" w:cstheme="minorBidi"/>
          <w:b w:val="0"/>
          <w:noProof w:val="0"/>
          <w:szCs w:val="20"/>
        </w:rPr>
        <w:t>to the provisions of the Companies Reg</w:t>
      </w:r>
      <w:r w:rsidRPr="00DC3C9F">
        <w:rPr>
          <w:rFonts w:asciiTheme="minorBidi" w:hAnsiTheme="minorBidi" w:cstheme="minorBidi"/>
          <w:b w:val="0"/>
          <w:noProof w:val="0"/>
          <w:szCs w:val="20"/>
        </w:rPr>
        <w:t>ulations.</w:t>
      </w:r>
      <w:r w:rsidRPr="00DC3C9F">
        <w:rPr>
          <w:rFonts w:asciiTheme="minorBidi" w:hAnsiTheme="minorBidi" w:cstheme="minorBidi"/>
          <w:b w:val="0"/>
          <w:bCs w:val="0"/>
          <w:noProof w:val="0"/>
          <w:szCs w:val="20"/>
        </w:rPr>
        <w:t xml:space="preserve"> </w:t>
      </w:r>
    </w:p>
    <w:p w14:paraId="2EE91AA9" w14:textId="77777777" w:rsidR="00240C04" w:rsidRPr="00DC3C9F" w:rsidRDefault="00240C04">
      <w:pPr>
        <w:jc w:val="both"/>
        <w:rPr>
          <w:rFonts w:asciiTheme="minorBidi" w:hAnsiTheme="minorBidi" w:cstheme="minorBidi"/>
          <w:b/>
          <w:sz w:val="20"/>
          <w:szCs w:val="20"/>
          <w:highlight w:val="yellow"/>
          <w:u w:val="single"/>
        </w:rPr>
      </w:pPr>
    </w:p>
    <w:p w14:paraId="7D07DF73" w14:textId="77777777" w:rsidR="000D7DEF" w:rsidRPr="00DC3C9F" w:rsidRDefault="00FA72FF" w:rsidP="000D7DEF">
      <w:pPr>
        <w:jc w:val="both"/>
        <w:rPr>
          <w:rFonts w:asciiTheme="minorBidi" w:hAnsiTheme="minorBidi" w:cstheme="minorBidi"/>
          <w:b/>
          <w:bCs/>
          <w:sz w:val="20"/>
          <w:szCs w:val="20"/>
        </w:rPr>
      </w:pPr>
      <w:r w:rsidRPr="00EF11C6">
        <w:rPr>
          <w:rFonts w:asciiTheme="minorBidi" w:hAnsiTheme="minorBidi" w:cstheme="minorBidi"/>
          <w:b/>
          <w:sz w:val="20"/>
          <w:szCs w:val="20"/>
          <w:u w:val="single"/>
        </w:rPr>
        <w:t>SECTION SIX</w:t>
      </w:r>
      <w:r w:rsidRPr="00EF11C6">
        <w:rPr>
          <w:rFonts w:asciiTheme="minorBidi" w:hAnsiTheme="minorBidi" w:cstheme="minorBidi"/>
          <w:b/>
          <w:sz w:val="20"/>
          <w:szCs w:val="20"/>
        </w:rPr>
        <w:t xml:space="preserve">: </w:t>
      </w:r>
      <w:r w:rsidRPr="00DC3C9F">
        <w:rPr>
          <w:rFonts w:asciiTheme="minorBidi" w:hAnsiTheme="minorBidi" w:cstheme="minorBidi"/>
          <w:b/>
          <w:bCs/>
          <w:sz w:val="20"/>
          <w:szCs w:val="20"/>
        </w:rPr>
        <w:t>CONCLUDING PROVISIONS</w:t>
      </w:r>
    </w:p>
    <w:p w14:paraId="4C84C328" w14:textId="77777777" w:rsidR="000D7DEF" w:rsidRPr="00DC3C9F" w:rsidRDefault="000D7DEF" w:rsidP="004E59B5">
      <w:pPr>
        <w:jc w:val="both"/>
        <w:rPr>
          <w:rFonts w:asciiTheme="minorBidi" w:hAnsiTheme="minorBidi" w:cstheme="minorBidi"/>
          <w:b/>
          <w:sz w:val="20"/>
          <w:szCs w:val="20"/>
          <w:highlight w:val="yellow"/>
        </w:rPr>
      </w:pPr>
    </w:p>
    <w:p w14:paraId="1C3FAED9" w14:textId="55282363" w:rsidR="000D7DEF" w:rsidRPr="00DC3C9F" w:rsidRDefault="00FA72FF" w:rsidP="004E59B5">
      <w:pPr>
        <w:jc w:val="both"/>
        <w:rPr>
          <w:rFonts w:asciiTheme="minorBidi" w:hAnsiTheme="minorBidi" w:cstheme="minorBidi"/>
          <w:b/>
          <w:sz w:val="20"/>
          <w:szCs w:val="20"/>
        </w:rPr>
      </w:pPr>
      <w:r w:rsidRPr="00DC3C9F">
        <w:rPr>
          <w:rFonts w:asciiTheme="minorBidi" w:hAnsiTheme="minorBidi" w:cstheme="minorBidi"/>
          <w:b/>
          <w:bCs/>
          <w:sz w:val="20"/>
          <w:szCs w:val="20"/>
        </w:rPr>
        <w:t>Article (</w:t>
      </w:r>
      <w:r w:rsidR="00DE405B">
        <w:rPr>
          <w:rFonts w:asciiTheme="minorBidi" w:hAnsiTheme="minorBidi" w:cstheme="minorBidi"/>
          <w:b/>
          <w:bCs/>
          <w:sz w:val="20"/>
          <w:szCs w:val="20"/>
        </w:rPr>
        <w:t>26</w:t>
      </w:r>
      <w:r w:rsidRPr="00DC3C9F">
        <w:rPr>
          <w:rFonts w:asciiTheme="minorBidi" w:hAnsiTheme="minorBidi" w:cstheme="minorBidi"/>
          <w:b/>
          <w:bCs/>
          <w:sz w:val="20"/>
          <w:szCs w:val="20"/>
        </w:rPr>
        <w:t>)</w:t>
      </w:r>
      <w:r w:rsidRPr="00DC3C9F">
        <w:rPr>
          <w:rFonts w:asciiTheme="minorBidi" w:hAnsiTheme="minorBidi" w:cstheme="minorBidi"/>
          <w:b/>
          <w:bCs/>
          <w:sz w:val="20"/>
          <w:szCs w:val="20"/>
        </w:rPr>
        <w:tab/>
      </w:r>
      <w:r w:rsidRPr="00DC3C9F">
        <w:rPr>
          <w:rFonts w:asciiTheme="minorBidi" w:hAnsiTheme="minorBidi" w:cstheme="minorBidi"/>
          <w:b/>
          <w:sz w:val="20"/>
          <w:szCs w:val="20"/>
        </w:rPr>
        <w:t xml:space="preserve">Expenses of </w:t>
      </w:r>
      <w:r w:rsidR="00A32513" w:rsidRPr="00DC3C9F">
        <w:rPr>
          <w:rFonts w:asciiTheme="minorBidi" w:hAnsiTheme="minorBidi" w:cstheme="minorBidi"/>
          <w:b/>
          <w:sz w:val="20"/>
          <w:szCs w:val="20"/>
        </w:rPr>
        <w:t>i</w:t>
      </w:r>
      <w:r w:rsidRPr="00DC3C9F">
        <w:rPr>
          <w:rFonts w:asciiTheme="minorBidi" w:hAnsiTheme="minorBidi" w:cstheme="minorBidi"/>
          <w:b/>
          <w:sz w:val="20"/>
          <w:szCs w:val="20"/>
        </w:rPr>
        <w:t>ncorporation</w:t>
      </w:r>
    </w:p>
    <w:p w14:paraId="52238217" w14:textId="77777777" w:rsidR="000D7DEF" w:rsidRPr="00DC3C9F" w:rsidRDefault="000D7DEF" w:rsidP="000D7DEF">
      <w:pPr>
        <w:jc w:val="both"/>
        <w:rPr>
          <w:rFonts w:asciiTheme="minorBidi" w:hAnsiTheme="minorBidi" w:cstheme="minorBidi"/>
          <w:b/>
          <w:sz w:val="20"/>
          <w:szCs w:val="20"/>
        </w:rPr>
      </w:pPr>
    </w:p>
    <w:p w14:paraId="3007C331" w14:textId="77777777" w:rsidR="00240C04" w:rsidRPr="00DC3C9F" w:rsidRDefault="00FA72FF" w:rsidP="00240C04">
      <w:pPr>
        <w:jc w:val="both"/>
        <w:rPr>
          <w:rFonts w:asciiTheme="minorBidi" w:hAnsiTheme="minorBidi" w:cstheme="minorBidi"/>
          <w:sz w:val="20"/>
          <w:szCs w:val="20"/>
        </w:rPr>
      </w:pPr>
      <w:r w:rsidRPr="00DC3C9F">
        <w:rPr>
          <w:rFonts w:asciiTheme="minorBidi" w:hAnsiTheme="minorBidi" w:cstheme="minorBidi"/>
          <w:sz w:val="20"/>
          <w:szCs w:val="20"/>
        </w:rPr>
        <w:t xml:space="preserve">All the expenses which are necessary for the incorporation of the Company, such as administrative fees, stamp fees, printing expenses and legal advisers' </w:t>
      </w:r>
      <w:r w:rsidRPr="00DC3C9F">
        <w:rPr>
          <w:rFonts w:asciiTheme="minorBidi" w:hAnsiTheme="minorBidi" w:cstheme="minorBidi"/>
          <w:sz w:val="20"/>
          <w:szCs w:val="20"/>
        </w:rPr>
        <w:t>charges, shall be borne by the Company under the heading of general expenses.</w:t>
      </w:r>
    </w:p>
    <w:p w14:paraId="29ECBB29" w14:textId="77777777" w:rsidR="00240C04" w:rsidRPr="00EF11C6" w:rsidRDefault="00240C04">
      <w:pPr>
        <w:ind w:left="1440" w:hanging="1440"/>
        <w:jc w:val="both"/>
        <w:rPr>
          <w:rFonts w:asciiTheme="minorBidi" w:hAnsiTheme="minorBidi" w:cstheme="minorBidi"/>
          <w:b/>
          <w:bCs/>
          <w:sz w:val="20"/>
          <w:szCs w:val="20"/>
        </w:rPr>
      </w:pPr>
    </w:p>
    <w:p w14:paraId="24DBD0AD" w14:textId="2D94273B" w:rsidR="000D7DEF" w:rsidRPr="00EF11C6" w:rsidRDefault="00FA72FF" w:rsidP="00BB4219">
      <w:pPr>
        <w:ind w:left="1440" w:hanging="1440"/>
        <w:jc w:val="both"/>
        <w:rPr>
          <w:rFonts w:asciiTheme="minorBidi" w:hAnsiTheme="minorBidi" w:cstheme="minorBidi"/>
          <w:b/>
          <w:sz w:val="20"/>
          <w:szCs w:val="20"/>
        </w:rPr>
      </w:pPr>
      <w:r w:rsidRPr="00EF11C6">
        <w:rPr>
          <w:rFonts w:asciiTheme="minorBidi" w:hAnsiTheme="minorBidi" w:cstheme="minorBidi"/>
          <w:b/>
          <w:bCs/>
          <w:sz w:val="20"/>
          <w:szCs w:val="20"/>
        </w:rPr>
        <w:t>Article (</w:t>
      </w:r>
      <w:r w:rsidR="00DE405B">
        <w:rPr>
          <w:rFonts w:asciiTheme="minorBidi" w:hAnsiTheme="minorBidi" w:cstheme="minorBidi"/>
          <w:b/>
          <w:bCs/>
          <w:sz w:val="20"/>
          <w:szCs w:val="20"/>
        </w:rPr>
        <w:t>27</w:t>
      </w:r>
      <w:r w:rsidRPr="00EF11C6">
        <w:rPr>
          <w:rFonts w:asciiTheme="minorBidi" w:hAnsiTheme="minorBidi" w:cstheme="minorBidi"/>
          <w:b/>
          <w:bCs/>
          <w:sz w:val="20"/>
          <w:szCs w:val="20"/>
        </w:rPr>
        <w:t>)</w:t>
      </w:r>
      <w:r w:rsidRPr="00EF11C6">
        <w:rPr>
          <w:rFonts w:asciiTheme="minorBidi" w:hAnsiTheme="minorBidi" w:cstheme="minorBidi"/>
          <w:b/>
          <w:bCs/>
          <w:sz w:val="20"/>
          <w:szCs w:val="20"/>
        </w:rPr>
        <w:tab/>
        <w:t xml:space="preserve">No provision in Articles of Association or Conflict with </w:t>
      </w:r>
      <w:r w:rsidR="00240C04" w:rsidRPr="00EF11C6">
        <w:rPr>
          <w:rFonts w:asciiTheme="minorBidi" w:hAnsiTheme="minorBidi" w:cstheme="minorBidi"/>
          <w:b/>
          <w:bCs/>
          <w:sz w:val="20"/>
          <w:szCs w:val="20"/>
        </w:rPr>
        <w:t>Companies</w:t>
      </w:r>
      <w:r w:rsidRPr="00EF11C6">
        <w:rPr>
          <w:rFonts w:asciiTheme="minorBidi" w:hAnsiTheme="minorBidi" w:cstheme="minorBidi"/>
          <w:b/>
          <w:bCs/>
          <w:sz w:val="20"/>
          <w:szCs w:val="20"/>
        </w:rPr>
        <w:t xml:space="preserve"> Regulations</w:t>
      </w:r>
    </w:p>
    <w:p w14:paraId="1FE13F9C" w14:textId="77777777" w:rsidR="000D7DEF" w:rsidRPr="00EF11C6"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1F521772" w14:textId="32851188" w:rsidR="000D7DEF" w:rsidRPr="00EF11C6" w:rsidRDefault="00FA72FF" w:rsidP="000D7DEF">
      <w:pPr>
        <w:jc w:val="both"/>
        <w:rPr>
          <w:rFonts w:asciiTheme="minorBidi" w:hAnsiTheme="minorBidi" w:cstheme="minorBidi"/>
          <w:sz w:val="20"/>
          <w:szCs w:val="20"/>
        </w:rPr>
      </w:pPr>
      <w:r w:rsidRPr="00EF11C6">
        <w:rPr>
          <w:rFonts w:asciiTheme="minorBidi" w:hAnsiTheme="minorBidi" w:cstheme="minorBidi"/>
          <w:sz w:val="20"/>
          <w:szCs w:val="20"/>
        </w:rPr>
        <w:t xml:space="preserve">The provisions of the </w:t>
      </w:r>
      <w:r w:rsidR="00240C04" w:rsidRPr="00EF11C6">
        <w:rPr>
          <w:rFonts w:asciiTheme="minorBidi" w:hAnsiTheme="minorBidi" w:cstheme="minorBidi"/>
          <w:sz w:val="20"/>
          <w:szCs w:val="20"/>
        </w:rPr>
        <w:t>Companies</w:t>
      </w:r>
      <w:r w:rsidRPr="00EF11C6">
        <w:rPr>
          <w:rFonts w:asciiTheme="minorBidi" w:hAnsiTheme="minorBidi" w:cstheme="minorBidi"/>
          <w:sz w:val="20"/>
          <w:szCs w:val="20"/>
        </w:rPr>
        <w:t xml:space="preserve"> Regulations shall apply:</w:t>
      </w:r>
    </w:p>
    <w:p w14:paraId="2B5A26BD" w14:textId="77777777" w:rsidR="000D7DEF" w:rsidRPr="00EF11C6" w:rsidRDefault="000D7DEF" w:rsidP="000D7DEF">
      <w:pPr>
        <w:jc w:val="both"/>
        <w:rPr>
          <w:rFonts w:asciiTheme="minorBidi" w:hAnsiTheme="minorBidi" w:cstheme="minorBidi"/>
          <w:sz w:val="20"/>
          <w:szCs w:val="20"/>
        </w:rPr>
      </w:pPr>
    </w:p>
    <w:p w14:paraId="3C8CEE96" w14:textId="77777777" w:rsidR="000D7DEF" w:rsidRPr="00EF11C6" w:rsidRDefault="00FA72FF" w:rsidP="000D7DEF">
      <w:pPr>
        <w:jc w:val="both"/>
        <w:rPr>
          <w:rFonts w:asciiTheme="minorBidi" w:hAnsiTheme="minorBidi" w:cstheme="minorBidi"/>
          <w:sz w:val="20"/>
          <w:szCs w:val="20"/>
        </w:rPr>
      </w:pPr>
      <w:r w:rsidRPr="00EF11C6">
        <w:rPr>
          <w:rFonts w:asciiTheme="minorBidi" w:hAnsiTheme="minorBidi" w:cstheme="minorBidi"/>
          <w:sz w:val="20"/>
          <w:szCs w:val="20"/>
        </w:rPr>
        <w:t>(a)</w:t>
      </w:r>
      <w:r w:rsidRPr="00EF11C6">
        <w:rPr>
          <w:rFonts w:asciiTheme="minorBidi" w:hAnsiTheme="minorBidi" w:cstheme="minorBidi"/>
          <w:sz w:val="20"/>
          <w:szCs w:val="20"/>
        </w:rPr>
        <w:tab/>
        <w:t xml:space="preserve">in any case where </w:t>
      </w:r>
      <w:r w:rsidRPr="00EF11C6">
        <w:rPr>
          <w:rFonts w:asciiTheme="minorBidi" w:hAnsiTheme="minorBidi" w:cstheme="minorBidi"/>
          <w:sz w:val="20"/>
          <w:szCs w:val="20"/>
        </w:rPr>
        <w:t>these Articles of Association do not contain an express provision; and</w:t>
      </w:r>
    </w:p>
    <w:p w14:paraId="05A9C6BD" w14:textId="77777777" w:rsidR="000D7DEF" w:rsidRPr="00EF11C6" w:rsidRDefault="000D7DEF" w:rsidP="000D7DEF">
      <w:pPr>
        <w:jc w:val="both"/>
        <w:rPr>
          <w:rFonts w:asciiTheme="minorBidi" w:hAnsiTheme="minorBidi" w:cstheme="minorBidi"/>
          <w:sz w:val="20"/>
          <w:szCs w:val="20"/>
        </w:rPr>
      </w:pPr>
    </w:p>
    <w:p w14:paraId="5D39F6C2" w14:textId="363080DA" w:rsidR="000D7DEF" w:rsidRPr="00EF11C6" w:rsidRDefault="00FA72FF" w:rsidP="000D7DEF">
      <w:pPr>
        <w:ind w:left="720" w:hanging="720"/>
        <w:jc w:val="both"/>
        <w:rPr>
          <w:rFonts w:asciiTheme="minorBidi" w:hAnsiTheme="minorBidi" w:cstheme="minorBidi"/>
          <w:sz w:val="20"/>
          <w:szCs w:val="20"/>
        </w:rPr>
      </w:pPr>
      <w:r w:rsidRPr="00EF11C6">
        <w:rPr>
          <w:rFonts w:asciiTheme="minorBidi" w:hAnsiTheme="minorBidi" w:cstheme="minorBidi"/>
          <w:sz w:val="20"/>
          <w:szCs w:val="20"/>
        </w:rPr>
        <w:t>(b)</w:t>
      </w:r>
      <w:r w:rsidRPr="00EF11C6">
        <w:rPr>
          <w:rFonts w:asciiTheme="minorBidi" w:hAnsiTheme="minorBidi" w:cstheme="minorBidi"/>
          <w:sz w:val="20"/>
          <w:szCs w:val="20"/>
        </w:rPr>
        <w:tab/>
        <w:t>in the event of any conflict between these Articles of Association and the Compan</w:t>
      </w:r>
      <w:r w:rsidR="00240C04" w:rsidRPr="00EF11C6">
        <w:rPr>
          <w:rFonts w:asciiTheme="minorBidi" w:hAnsiTheme="minorBidi" w:cstheme="minorBidi"/>
          <w:sz w:val="20"/>
          <w:szCs w:val="20"/>
        </w:rPr>
        <w:t>ies</w:t>
      </w:r>
      <w:r w:rsidRPr="00EF11C6">
        <w:rPr>
          <w:rFonts w:asciiTheme="minorBidi" w:hAnsiTheme="minorBidi" w:cstheme="minorBidi"/>
          <w:sz w:val="20"/>
          <w:szCs w:val="20"/>
        </w:rPr>
        <w:t xml:space="preserve"> Regulations.</w:t>
      </w:r>
    </w:p>
    <w:p w14:paraId="13BC4FDD" w14:textId="77777777" w:rsidR="000D7DEF" w:rsidRPr="00DC3C9F"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6ADD9511" w14:textId="6B6251DC" w:rsidR="000D7DEF" w:rsidRPr="00DC3C9F" w:rsidRDefault="00FA72F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DC3C9F">
        <w:rPr>
          <w:rFonts w:asciiTheme="minorBidi" w:hAnsiTheme="minorBidi" w:cstheme="minorBidi"/>
          <w:b/>
          <w:bCs/>
          <w:sz w:val="20"/>
          <w:szCs w:val="20"/>
        </w:rPr>
        <w:t>Article (</w:t>
      </w:r>
      <w:r w:rsidR="00DE405B">
        <w:rPr>
          <w:rFonts w:asciiTheme="minorBidi" w:hAnsiTheme="minorBidi" w:cstheme="minorBidi"/>
          <w:b/>
          <w:bCs/>
          <w:sz w:val="20"/>
          <w:szCs w:val="20"/>
        </w:rPr>
        <w:t>28</w:t>
      </w:r>
      <w:r w:rsidRPr="00DC3C9F">
        <w:rPr>
          <w:rFonts w:asciiTheme="minorBidi" w:hAnsiTheme="minorBidi" w:cstheme="minorBidi"/>
          <w:b/>
          <w:bCs/>
          <w:sz w:val="20"/>
          <w:szCs w:val="20"/>
        </w:rPr>
        <w:t>)</w:t>
      </w:r>
      <w:r w:rsidRPr="00DC3C9F">
        <w:rPr>
          <w:rFonts w:asciiTheme="minorBidi" w:hAnsiTheme="minorBidi" w:cstheme="minorBidi"/>
          <w:b/>
          <w:bCs/>
          <w:sz w:val="20"/>
          <w:szCs w:val="20"/>
        </w:rPr>
        <w:tab/>
        <w:t xml:space="preserve">Copies of the </w:t>
      </w:r>
      <w:r w:rsidR="00A758E5" w:rsidRPr="00DC3C9F">
        <w:rPr>
          <w:rFonts w:asciiTheme="minorBidi" w:hAnsiTheme="minorBidi" w:cstheme="minorBidi"/>
          <w:b/>
          <w:bCs/>
          <w:sz w:val="20"/>
          <w:szCs w:val="20"/>
        </w:rPr>
        <w:t>c</w:t>
      </w:r>
      <w:r w:rsidRPr="00DC3C9F">
        <w:rPr>
          <w:rFonts w:asciiTheme="minorBidi" w:hAnsiTheme="minorBidi" w:cstheme="minorBidi"/>
          <w:b/>
          <w:bCs/>
          <w:sz w:val="20"/>
          <w:szCs w:val="20"/>
        </w:rPr>
        <w:t>ontract</w:t>
      </w:r>
    </w:p>
    <w:p w14:paraId="51ACA596" w14:textId="77777777" w:rsidR="000D7DEF" w:rsidRPr="00DC3C9F"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6759416F" w14:textId="18E1A59C" w:rsidR="000D7DEF" w:rsidRPr="00DC3C9F" w:rsidRDefault="00FA72FF" w:rsidP="000E4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r w:rsidRPr="00DC3C9F">
        <w:rPr>
          <w:rFonts w:asciiTheme="minorBidi" w:hAnsiTheme="minorBidi" w:cstheme="minorBidi"/>
          <w:sz w:val="20"/>
          <w:szCs w:val="20"/>
        </w:rPr>
        <w:t xml:space="preserve">These Articles of Association have been written in </w:t>
      </w:r>
      <w:r w:rsidR="00882D7E" w:rsidRPr="00DC3C9F">
        <w:rPr>
          <w:rFonts w:asciiTheme="minorBidi" w:hAnsiTheme="minorBidi" w:cstheme="minorBidi"/>
          <w:sz w:val="20"/>
          <w:szCs w:val="20"/>
        </w:rPr>
        <w:t xml:space="preserve">sufficient number of original sets </w:t>
      </w:r>
      <w:r w:rsidRPr="00DC3C9F">
        <w:rPr>
          <w:rFonts w:asciiTheme="minorBidi" w:hAnsiTheme="minorBidi" w:cstheme="minorBidi"/>
          <w:sz w:val="20"/>
          <w:szCs w:val="20"/>
        </w:rPr>
        <w:t xml:space="preserve">to be </w:t>
      </w:r>
      <w:r w:rsidR="00BA21B2" w:rsidRPr="00DC3C9F">
        <w:rPr>
          <w:rFonts w:asciiTheme="minorBidi" w:hAnsiTheme="minorBidi" w:cstheme="minorBidi"/>
          <w:sz w:val="20"/>
          <w:szCs w:val="20"/>
        </w:rPr>
        <w:t>retained by</w:t>
      </w:r>
      <w:r w:rsidRPr="00DC3C9F">
        <w:rPr>
          <w:rFonts w:asciiTheme="minorBidi" w:hAnsiTheme="minorBidi" w:cstheme="minorBidi"/>
          <w:sz w:val="20"/>
          <w:szCs w:val="20"/>
        </w:rPr>
        <w:t xml:space="preserve"> the Shareholder, one copy for registration in the Register and the remaining copy to be kept at the </w:t>
      </w:r>
      <w:r w:rsidR="001D7104" w:rsidRPr="00DC3C9F">
        <w:rPr>
          <w:rFonts w:asciiTheme="minorBidi" w:hAnsiTheme="minorBidi" w:cstheme="minorBidi"/>
          <w:sz w:val="20"/>
          <w:szCs w:val="20"/>
        </w:rPr>
        <w:t xml:space="preserve">registered </w:t>
      </w:r>
      <w:r w:rsidRPr="00DC3C9F">
        <w:rPr>
          <w:rFonts w:asciiTheme="minorBidi" w:hAnsiTheme="minorBidi" w:cstheme="minorBidi"/>
          <w:sz w:val="20"/>
          <w:szCs w:val="20"/>
        </w:rPr>
        <w:t xml:space="preserve">office of the Company. </w:t>
      </w:r>
    </w:p>
    <w:p w14:paraId="66302646" w14:textId="77777777" w:rsidR="000D7DEF" w:rsidRPr="00DC3C9F"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0EA4B3B8" w14:textId="77777777" w:rsidR="000D7DEF" w:rsidRPr="0069595F" w:rsidRDefault="00FA72FF" w:rsidP="0045285B">
      <w:pPr>
        <w:rPr>
          <w:rFonts w:asciiTheme="minorBidi" w:hAnsiTheme="minorBidi" w:cstheme="minorBidi"/>
          <w:snapToGrid w:val="0"/>
          <w:sz w:val="20"/>
          <w:szCs w:val="20"/>
        </w:rPr>
      </w:pPr>
      <w:r w:rsidRPr="00DC3C9F">
        <w:rPr>
          <w:rFonts w:asciiTheme="minorBidi" w:hAnsiTheme="minorBidi" w:cstheme="minorBidi"/>
          <w:snapToGrid w:val="0"/>
          <w:sz w:val="20"/>
          <w:szCs w:val="20"/>
        </w:rPr>
        <w:t xml:space="preserve">Executed on the </w:t>
      </w:r>
      <w:r w:rsidRPr="00DC3C9F">
        <w:rPr>
          <w:rFonts w:asciiTheme="minorBidi" w:hAnsiTheme="minorBidi" w:cstheme="minorBidi"/>
          <w:snapToGrid w:val="0"/>
          <w:sz w:val="20"/>
          <w:szCs w:val="20"/>
        </w:rPr>
        <w:t>date set forth below.</w:t>
      </w:r>
    </w:p>
    <w:p w14:paraId="5F8F5CE7" w14:textId="77777777" w:rsidR="000D7DEF" w:rsidRPr="0069595F" w:rsidRDefault="000D7DEF" w:rsidP="00FF4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0"/>
          <w:szCs w:val="20"/>
        </w:rPr>
      </w:pPr>
    </w:p>
    <w:p w14:paraId="0CD1D585" w14:textId="77777777" w:rsidR="000D7DEF" w:rsidRPr="0069595F" w:rsidRDefault="00FA72F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u w:val="single"/>
        </w:rPr>
      </w:pPr>
      <w:r w:rsidRPr="0069595F">
        <w:rPr>
          <w:rFonts w:asciiTheme="minorBidi" w:hAnsiTheme="minorBidi" w:cstheme="minorBidi"/>
          <w:b/>
          <w:bCs/>
          <w:sz w:val="20"/>
          <w:szCs w:val="20"/>
          <w:u w:val="single"/>
        </w:rPr>
        <w:t>Signatures</w:t>
      </w:r>
    </w:p>
    <w:p w14:paraId="68F8F860" w14:textId="77777777" w:rsidR="000D7DEF" w:rsidRPr="0069595F"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u w:val="single"/>
        </w:rPr>
      </w:pPr>
    </w:p>
    <w:p w14:paraId="325D6965" w14:textId="77777777" w:rsidR="000D7DEF" w:rsidRPr="0069595F" w:rsidRDefault="00FA72FF" w:rsidP="001B5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r w:rsidRPr="0069595F">
        <w:rPr>
          <w:rFonts w:asciiTheme="minorBidi" w:hAnsiTheme="minorBidi" w:cstheme="minorBidi"/>
          <w:b/>
          <w:bCs/>
          <w:sz w:val="20"/>
          <w:szCs w:val="20"/>
        </w:rPr>
        <w:t xml:space="preserve">The </w:t>
      </w:r>
      <w:r w:rsidR="001B518C" w:rsidRPr="0069595F">
        <w:rPr>
          <w:rFonts w:asciiTheme="minorBidi" w:hAnsiTheme="minorBidi" w:cstheme="minorBidi"/>
          <w:b/>
          <w:bCs/>
          <w:sz w:val="20"/>
          <w:szCs w:val="20"/>
        </w:rPr>
        <w:t>Shareholder</w:t>
      </w:r>
    </w:p>
    <w:p w14:paraId="44A11E75" w14:textId="77777777" w:rsidR="000D7DEF" w:rsidRPr="0069595F"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741A5561" w14:textId="77777777" w:rsidR="000D7DEF" w:rsidRPr="0069595F" w:rsidRDefault="00FA72F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r w:rsidRPr="0069595F">
        <w:rPr>
          <w:rFonts w:asciiTheme="minorBidi" w:hAnsiTheme="minorBidi" w:cstheme="minorBidi"/>
          <w:b/>
          <w:sz w:val="20"/>
          <w:szCs w:val="20"/>
        </w:rPr>
        <w:t>___________________________________</w:t>
      </w:r>
    </w:p>
    <w:p w14:paraId="314A5324" w14:textId="77777777" w:rsidR="000D7DEF" w:rsidRPr="0069595F"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sz w:val="20"/>
          <w:szCs w:val="20"/>
        </w:rPr>
      </w:pPr>
    </w:p>
    <w:p w14:paraId="0B644AF2" w14:textId="77777777" w:rsidR="000D7DEF" w:rsidRPr="0069595F" w:rsidRDefault="00FA72F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r w:rsidRPr="0069595F">
        <w:rPr>
          <w:rFonts w:asciiTheme="minorBidi" w:hAnsiTheme="minorBidi" w:cstheme="minorBidi"/>
          <w:sz w:val="20"/>
          <w:szCs w:val="20"/>
        </w:rPr>
        <w:t>By: ________________________________</w:t>
      </w:r>
    </w:p>
    <w:p w14:paraId="219BE89A" w14:textId="77777777" w:rsidR="000D7DEF" w:rsidRPr="0069595F"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0"/>
          <w:szCs w:val="20"/>
        </w:rPr>
      </w:pPr>
    </w:p>
    <w:p w14:paraId="753728BE" w14:textId="77777777" w:rsidR="000D7DEF" w:rsidRPr="0069595F" w:rsidRDefault="00FA72F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r w:rsidRPr="0069595F">
        <w:rPr>
          <w:rFonts w:asciiTheme="minorBidi" w:hAnsiTheme="minorBidi" w:cstheme="minorBidi"/>
          <w:bCs/>
          <w:sz w:val="20"/>
          <w:szCs w:val="20"/>
        </w:rPr>
        <w:t>Printed Name: _______________________</w:t>
      </w:r>
    </w:p>
    <w:p w14:paraId="60230831" w14:textId="77777777" w:rsidR="000D7DEF" w:rsidRPr="0069595F"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p>
    <w:p w14:paraId="3AFE33B7" w14:textId="77777777" w:rsidR="000D7DEF" w:rsidRPr="0069595F" w:rsidRDefault="00FA72F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r w:rsidRPr="0069595F">
        <w:rPr>
          <w:rFonts w:asciiTheme="minorBidi" w:hAnsiTheme="minorBidi" w:cstheme="minorBidi"/>
          <w:bCs/>
          <w:sz w:val="20"/>
          <w:szCs w:val="20"/>
        </w:rPr>
        <w:t>Title: ______________________________</w:t>
      </w:r>
    </w:p>
    <w:p w14:paraId="4512CD3F" w14:textId="77777777" w:rsidR="000D7DEF" w:rsidRPr="0069595F" w:rsidRDefault="000D7DEF" w:rsidP="000D7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Cs/>
          <w:sz w:val="20"/>
          <w:szCs w:val="20"/>
        </w:rPr>
      </w:pPr>
    </w:p>
    <w:p w14:paraId="6F3CFDFF" w14:textId="14045D4F" w:rsidR="00CD2681" w:rsidRPr="0069595F" w:rsidRDefault="00FA72FF" w:rsidP="00240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rPr>
      </w:pPr>
      <w:r w:rsidRPr="0069595F">
        <w:rPr>
          <w:rFonts w:asciiTheme="minorBidi" w:hAnsiTheme="minorBidi" w:cstheme="minorBidi"/>
          <w:bCs/>
          <w:sz w:val="20"/>
          <w:szCs w:val="20"/>
        </w:rPr>
        <w:t xml:space="preserve">Date: </w:t>
      </w:r>
      <w:r w:rsidRPr="0069595F">
        <w:rPr>
          <w:rFonts w:asciiTheme="minorBidi" w:hAnsiTheme="minorBidi" w:cstheme="minorBidi"/>
          <w:bCs/>
          <w:sz w:val="20"/>
          <w:szCs w:val="20"/>
        </w:rPr>
        <w:t>______________________________</w:t>
      </w:r>
    </w:p>
    <w:sectPr w:rsidR="00CD2681" w:rsidRPr="0069595F" w:rsidSect="0005000D">
      <w:headerReference w:type="default" r:id="rId7"/>
      <w:footerReference w:type="even" r:id="rId8"/>
      <w:footerReference w:type="default" r:id="rId9"/>
      <w:pgSz w:w="11906" w:h="16838" w:code="9"/>
      <w:pgMar w:top="1440" w:right="1440" w:bottom="1418" w:left="1440" w:header="706"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6515" w14:textId="77777777" w:rsidR="00FA72FF" w:rsidRDefault="00FA72FF">
      <w:r>
        <w:separator/>
      </w:r>
    </w:p>
  </w:endnote>
  <w:endnote w:type="continuationSeparator" w:id="0">
    <w:p w14:paraId="062B1113" w14:textId="77777777" w:rsidR="00FA72FF" w:rsidRDefault="00FA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6509" w14:textId="77777777" w:rsidR="000D7DEF" w:rsidRDefault="00FA72FF" w:rsidP="000D7DEF">
    <w:pPr>
      <w:pStyle w:val="Footer"/>
      <w:framePr w:wrap="around" w:vAnchor="text" w:hAnchor="margin" w:xAlign="center" w:y="1"/>
      <w:rPr>
        <w:rStyle w:val="PageNumber"/>
        <w:rFonts w:cs="CG Times"/>
      </w:rPr>
    </w:pPr>
    <w:r>
      <w:rPr>
        <w:rStyle w:val="PageNumber"/>
      </w:rPr>
      <w:fldChar w:fldCharType="begin"/>
    </w:r>
    <w:r>
      <w:rPr>
        <w:rStyle w:val="PageNumber"/>
        <w:rFonts w:cs="CG Times"/>
      </w:rPr>
      <w:instrText xml:space="preserve">PAGE  </w:instrText>
    </w:r>
    <w:r>
      <w:rPr>
        <w:rStyle w:val="PageNumber"/>
      </w:rPr>
      <w:fldChar w:fldCharType="separate"/>
    </w:r>
    <w:r>
      <w:rPr>
        <w:rStyle w:val="PageNumber"/>
      </w:rPr>
      <w:fldChar w:fldCharType="end"/>
    </w:r>
  </w:p>
  <w:p w14:paraId="6A53C529" w14:textId="77777777" w:rsidR="000D7DEF" w:rsidRDefault="000D7DEF">
    <w:pPr>
      <w:pStyle w:val="Footer"/>
      <w:rPr>
        <w:rFonts w:cs="CG Tim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7E04" w14:textId="77777777" w:rsidR="000D7DEF" w:rsidRDefault="00FA72FF" w:rsidP="000D7D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4203">
      <w:rPr>
        <w:rStyle w:val="PageNumber"/>
      </w:rPr>
      <w:t>7</w:t>
    </w:r>
    <w:r>
      <w:rPr>
        <w:rStyle w:val="PageNumber"/>
      </w:rPr>
      <w:fldChar w:fldCharType="end"/>
    </w:r>
  </w:p>
  <w:p w14:paraId="74FD2C67" w14:textId="77777777" w:rsidR="000D7DEF" w:rsidRDefault="000D7DEF">
    <w:pPr>
      <w:pStyle w:val="Footer"/>
      <w:tabs>
        <w:tab w:val="clear" w:pos="4153"/>
        <w:tab w:val="clear" w:pos="8306"/>
      </w:tabs>
      <w:ind w:right="360"/>
      <w:rPr>
        <w:rFonts w:cs="CG 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CAD5" w14:textId="77777777" w:rsidR="00FA72FF" w:rsidRDefault="00FA72FF">
      <w:r>
        <w:separator/>
      </w:r>
    </w:p>
  </w:footnote>
  <w:footnote w:type="continuationSeparator" w:id="0">
    <w:p w14:paraId="312DA05B" w14:textId="77777777" w:rsidR="00FA72FF" w:rsidRDefault="00FA72FF">
      <w:r>
        <w:continuationSeparator/>
      </w:r>
    </w:p>
  </w:footnote>
  <w:footnote w:id="1">
    <w:p w14:paraId="12597097" w14:textId="77777777" w:rsidR="00240C04" w:rsidRDefault="00FA72FF" w:rsidP="00240C04">
      <w:pPr>
        <w:pStyle w:val="FootnoteText"/>
      </w:pPr>
      <w:r>
        <w:rPr>
          <w:rStyle w:val="FootnoteReference"/>
        </w:rPr>
        <w:footnoteRef/>
      </w:r>
      <w:r>
        <w:t xml:space="preserve"> The share capital may be denominated in Qatari Riyals or US Dollars.</w:t>
      </w:r>
    </w:p>
  </w:footnote>
  <w:footnote w:id="2">
    <w:p w14:paraId="0C40FF64" w14:textId="75656671" w:rsidR="00240C04" w:rsidRDefault="00FA72FF" w:rsidP="00240C04">
      <w:pPr>
        <w:pStyle w:val="FootnoteText"/>
      </w:pPr>
      <w:r>
        <w:rPr>
          <w:rStyle w:val="FootnoteReference"/>
        </w:rPr>
        <w:footnoteRef/>
      </w:r>
      <w:r>
        <w:t xml:space="preserve"> The nominal value shall not be less than </w:t>
      </w:r>
      <w:r w:rsidR="00AB7483">
        <w:t>One</w:t>
      </w:r>
      <w:r>
        <w:t xml:space="preserve"> Qatari Riyal</w:t>
      </w:r>
      <w:r>
        <w:t>.</w:t>
      </w:r>
    </w:p>
  </w:footnote>
  <w:footnote w:id="3">
    <w:p w14:paraId="6D8FAE1F" w14:textId="48E35A63" w:rsidR="003412B1" w:rsidRDefault="00FA72FF">
      <w:pPr>
        <w:pStyle w:val="FootnoteText"/>
      </w:pPr>
      <w:r>
        <w:rPr>
          <w:rStyle w:val="FootnoteReference"/>
        </w:rPr>
        <w:footnoteRef/>
      </w:r>
      <w:r>
        <w:t xml:space="preserve"> </w:t>
      </w:r>
      <w:r w:rsidRPr="003412B1">
        <w:t>Where a Board of Directors is appointed, the Articles should be adjusted to set out the method of the Board’s work (including number of meetings, quorum, voting rights etc..) as contemplated by</w:t>
      </w:r>
      <w:r w:rsidRPr="003412B1">
        <w:t xml:space="preserve"> Regulation 35 of the Companies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5F96" w14:textId="70887D60" w:rsidR="00A758E5" w:rsidRPr="00A758E5" w:rsidRDefault="00FA72FF" w:rsidP="00A758E5">
    <w:pPr>
      <w:pStyle w:val="Header"/>
      <w:jc w:val="right"/>
      <w:rPr>
        <w:rFonts w:asciiTheme="minorBidi" w:hAnsiTheme="minorBidi" w:cstheme="minorBidi"/>
        <w:b/>
        <w:bCs/>
      </w:rPr>
    </w:pPr>
    <w:r w:rsidRPr="00A758E5">
      <w:rPr>
        <w:rFonts w:asciiTheme="minorBidi" w:hAnsiTheme="minorBidi" w:cstheme="minorBidi"/>
        <w:b/>
        <w:bCs/>
      </w:rPr>
      <w:t xml:space="preserve">DRAFT: </w:t>
    </w:r>
    <w:r w:rsidR="00D21A5C">
      <w:rPr>
        <w:rFonts w:asciiTheme="minorBidi" w:hAnsiTheme="minorBidi" w:cstheme="minorBidi"/>
        <w:b/>
        <w:bCs/>
      </w:rPr>
      <w:t>1</w:t>
    </w:r>
    <w:r w:rsidR="00AF50A0">
      <w:rPr>
        <w:rFonts w:asciiTheme="minorBidi" w:hAnsiTheme="minorBidi" w:cstheme="minorBidi"/>
        <w:b/>
        <w:bCs/>
      </w:rPr>
      <w:t>8</w:t>
    </w:r>
    <w:r w:rsidR="001D7104">
      <w:rPr>
        <w:rFonts w:asciiTheme="minorBidi" w:hAnsiTheme="minorBidi" w:cstheme="minorBidi"/>
        <w:b/>
        <w:bCs/>
      </w:rPr>
      <w:t xml:space="preserve"> OCTOBER</w:t>
    </w:r>
    <w:r w:rsidRPr="00A758E5">
      <w:rPr>
        <w:rFonts w:asciiTheme="minorBidi" w:hAnsiTheme="minorBidi" w:cstheme="minorBidi"/>
        <w:b/>
        <w:bCs/>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D37AA"/>
    <w:multiLevelType w:val="hybridMultilevel"/>
    <w:tmpl w:val="EAC4E6C4"/>
    <w:lvl w:ilvl="0" w:tplc="3FE831C6">
      <w:start w:val="1"/>
      <w:numFmt w:val="lowerLetter"/>
      <w:lvlText w:val="(%1)"/>
      <w:lvlJc w:val="left"/>
      <w:pPr>
        <w:tabs>
          <w:tab w:val="num" w:pos="720"/>
        </w:tabs>
        <w:ind w:left="720" w:hanging="360"/>
      </w:pPr>
      <w:rPr>
        <w:rFonts w:hint="default"/>
      </w:rPr>
    </w:lvl>
    <w:lvl w:ilvl="1" w:tplc="C8029BF2" w:tentative="1">
      <w:start w:val="1"/>
      <w:numFmt w:val="lowerLetter"/>
      <w:lvlText w:val="%2."/>
      <w:lvlJc w:val="left"/>
      <w:pPr>
        <w:tabs>
          <w:tab w:val="num" w:pos="1440"/>
        </w:tabs>
        <w:ind w:left="1440" w:hanging="360"/>
      </w:pPr>
    </w:lvl>
    <w:lvl w:ilvl="2" w:tplc="073E50CE" w:tentative="1">
      <w:start w:val="1"/>
      <w:numFmt w:val="lowerRoman"/>
      <w:lvlText w:val="%3."/>
      <w:lvlJc w:val="right"/>
      <w:pPr>
        <w:tabs>
          <w:tab w:val="num" w:pos="2160"/>
        </w:tabs>
        <w:ind w:left="2160" w:hanging="180"/>
      </w:pPr>
    </w:lvl>
    <w:lvl w:ilvl="3" w:tplc="71F2EC0A" w:tentative="1">
      <w:start w:val="1"/>
      <w:numFmt w:val="decimal"/>
      <w:lvlText w:val="%4."/>
      <w:lvlJc w:val="left"/>
      <w:pPr>
        <w:tabs>
          <w:tab w:val="num" w:pos="2880"/>
        </w:tabs>
        <w:ind w:left="2880" w:hanging="360"/>
      </w:pPr>
    </w:lvl>
    <w:lvl w:ilvl="4" w:tplc="E14EFA50" w:tentative="1">
      <w:start w:val="1"/>
      <w:numFmt w:val="lowerLetter"/>
      <w:lvlText w:val="%5."/>
      <w:lvlJc w:val="left"/>
      <w:pPr>
        <w:tabs>
          <w:tab w:val="num" w:pos="3600"/>
        </w:tabs>
        <w:ind w:left="3600" w:hanging="360"/>
      </w:pPr>
    </w:lvl>
    <w:lvl w:ilvl="5" w:tplc="891699C0" w:tentative="1">
      <w:start w:val="1"/>
      <w:numFmt w:val="lowerRoman"/>
      <w:lvlText w:val="%6."/>
      <w:lvlJc w:val="right"/>
      <w:pPr>
        <w:tabs>
          <w:tab w:val="num" w:pos="4320"/>
        </w:tabs>
        <w:ind w:left="4320" w:hanging="180"/>
      </w:pPr>
    </w:lvl>
    <w:lvl w:ilvl="6" w:tplc="0B5ACADA" w:tentative="1">
      <w:start w:val="1"/>
      <w:numFmt w:val="decimal"/>
      <w:lvlText w:val="%7."/>
      <w:lvlJc w:val="left"/>
      <w:pPr>
        <w:tabs>
          <w:tab w:val="num" w:pos="5040"/>
        </w:tabs>
        <w:ind w:left="5040" w:hanging="360"/>
      </w:pPr>
    </w:lvl>
    <w:lvl w:ilvl="7" w:tplc="BB8EB102" w:tentative="1">
      <w:start w:val="1"/>
      <w:numFmt w:val="lowerLetter"/>
      <w:lvlText w:val="%8."/>
      <w:lvlJc w:val="left"/>
      <w:pPr>
        <w:tabs>
          <w:tab w:val="num" w:pos="5760"/>
        </w:tabs>
        <w:ind w:left="5760" w:hanging="360"/>
      </w:pPr>
    </w:lvl>
    <w:lvl w:ilvl="8" w:tplc="05EA439C" w:tentative="1">
      <w:start w:val="1"/>
      <w:numFmt w:val="lowerRoman"/>
      <w:lvlText w:val="%9."/>
      <w:lvlJc w:val="right"/>
      <w:pPr>
        <w:tabs>
          <w:tab w:val="num" w:pos="6480"/>
        </w:tabs>
        <w:ind w:left="6480" w:hanging="180"/>
      </w:pPr>
    </w:lvl>
  </w:abstractNum>
  <w:abstractNum w:abstractNumId="1" w15:restartNumberingAfterBreak="0">
    <w:nsid w:val="3A836CAE"/>
    <w:multiLevelType w:val="hybridMultilevel"/>
    <w:tmpl w:val="EF24DB78"/>
    <w:lvl w:ilvl="0" w:tplc="AE5CA66C">
      <w:start w:val="2"/>
      <w:numFmt w:val="lowerRoman"/>
      <w:lvlText w:val="(%1)"/>
      <w:lvlJc w:val="left"/>
      <w:pPr>
        <w:tabs>
          <w:tab w:val="num" w:pos="1080"/>
        </w:tabs>
        <w:ind w:left="1080" w:hanging="720"/>
      </w:pPr>
      <w:rPr>
        <w:rFonts w:hint="default"/>
      </w:rPr>
    </w:lvl>
    <w:lvl w:ilvl="1" w:tplc="E7121DBA">
      <w:start w:val="1"/>
      <w:numFmt w:val="lowerLetter"/>
      <w:lvlText w:val="%2."/>
      <w:lvlJc w:val="left"/>
      <w:pPr>
        <w:tabs>
          <w:tab w:val="num" w:pos="1440"/>
        </w:tabs>
        <w:ind w:left="1440" w:hanging="360"/>
      </w:pPr>
    </w:lvl>
    <w:lvl w:ilvl="2" w:tplc="BDC23894" w:tentative="1">
      <w:start w:val="1"/>
      <w:numFmt w:val="lowerRoman"/>
      <w:lvlText w:val="%3."/>
      <w:lvlJc w:val="right"/>
      <w:pPr>
        <w:tabs>
          <w:tab w:val="num" w:pos="2160"/>
        </w:tabs>
        <w:ind w:left="2160" w:hanging="180"/>
      </w:pPr>
    </w:lvl>
    <w:lvl w:ilvl="3" w:tplc="F7B8FA8A" w:tentative="1">
      <w:start w:val="1"/>
      <w:numFmt w:val="decimal"/>
      <w:lvlText w:val="%4."/>
      <w:lvlJc w:val="left"/>
      <w:pPr>
        <w:tabs>
          <w:tab w:val="num" w:pos="2880"/>
        </w:tabs>
        <w:ind w:left="2880" w:hanging="360"/>
      </w:pPr>
    </w:lvl>
    <w:lvl w:ilvl="4" w:tplc="1D687FB0" w:tentative="1">
      <w:start w:val="1"/>
      <w:numFmt w:val="lowerLetter"/>
      <w:lvlText w:val="%5."/>
      <w:lvlJc w:val="left"/>
      <w:pPr>
        <w:tabs>
          <w:tab w:val="num" w:pos="3600"/>
        </w:tabs>
        <w:ind w:left="3600" w:hanging="360"/>
      </w:pPr>
    </w:lvl>
    <w:lvl w:ilvl="5" w:tplc="11BA608C" w:tentative="1">
      <w:start w:val="1"/>
      <w:numFmt w:val="lowerRoman"/>
      <w:lvlText w:val="%6."/>
      <w:lvlJc w:val="right"/>
      <w:pPr>
        <w:tabs>
          <w:tab w:val="num" w:pos="4320"/>
        </w:tabs>
        <w:ind w:left="4320" w:hanging="180"/>
      </w:pPr>
    </w:lvl>
    <w:lvl w:ilvl="6" w:tplc="3C749848" w:tentative="1">
      <w:start w:val="1"/>
      <w:numFmt w:val="decimal"/>
      <w:lvlText w:val="%7."/>
      <w:lvlJc w:val="left"/>
      <w:pPr>
        <w:tabs>
          <w:tab w:val="num" w:pos="5040"/>
        </w:tabs>
        <w:ind w:left="5040" w:hanging="360"/>
      </w:pPr>
    </w:lvl>
    <w:lvl w:ilvl="7" w:tplc="6E0E6F36" w:tentative="1">
      <w:start w:val="1"/>
      <w:numFmt w:val="lowerLetter"/>
      <w:lvlText w:val="%8."/>
      <w:lvlJc w:val="left"/>
      <w:pPr>
        <w:tabs>
          <w:tab w:val="num" w:pos="5760"/>
        </w:tabs>
        <w:ind w:left="5760" w:hanging="360"/>
      </w:pPr>
    </w:lvl>
    <w:lvl w:ilvl="8" w:tplc="F43C3FDE" w:tentative="1">
      <w:start w:val="1"/>
      <w:numFmt w:val="lowerRoman"/>
      <w:lvlText w:val="%9."/>
      <w:lvlJc w:val="right"/>
      <w:pPr>
        <w:tabs>
          <w:tab w:val="num" w:pos="6480"/>
        </w:tabs>
        <w:ind w:left="6480" w:hanging="180"/>
      </w:pPr>
    </w:lvl>
  </w:abstractNum>
  <w:abstractNum w:abstractNumId="2" w15:restartNumberingAfterBreak="0">
    <w:nsid w:val="48B874C6"/>
    <w:multiLevelType w:val="hybridMultilevel"/>
    <w:tmpl w:val="1722EB2C"/>
    <w:lvl w:ilvl="0" w:tplc="F522E03C">
      <w:start w:val="2"/>
      <w:numFmt w:val="decimal"/>
      <w:lvlText w:val="%1."/>
      <w:lvlJc w:val="left"/>
      <w:pPr>
        <w:tabs>
          <w:tab w:val="num" w:pos="720"/>
        </w:tabs>
        <w:ind w:left="720" w:hanging="360"/>
      </w:pPr>
      <w:rPr>
        <w:rFonts w:hint="default"/>
        <w:b/>
        <w:bCs/>
      </w:rPr>
    </w:lvl>
    <w:lvl w:ilvl="1" w:tplc="1076FB38" w:tentative="1">
      <w:start w:val="1"/>
      <w:numFmt w:val="lowerLetter"/>
      <w:lvlText w:val="%2."/>
      <w:lvlJc w:val="left"/>
      <w:pPr>
        <w:tabs>
          <w:tab w:val="num" w:pos="1440"/>
        </w:tabs>
        <w:ind w:left="1440" w:hanging="360"/>
      </w:pPr>
    </w:lvl>
    <w:lvl w:ilvl="2" w:tplc="3D8CAE6E" w:tentative="1">
      <w:start w:val="1"/>
      <w:numFmt w:val="lowerRoman"/>
      <w:lvlText w:val="%3."/>
      <w:lvlJc w:val="right"/>
      <w:pPr>
        <w:tabs>
          <w:tab w:val="num" w:pos="2160"/>
        </w:tabs>
        <w:ind w:left="2160" w:hanging="180"/>
      </w:pPr>
    </w:lvl>
    <w:lvl w:ilvl="3" w:tplc="609A4BCA" w:tentative="1">
      <w:start w:val="1"/>
      <w:numFmt w:val="decimal"/>
      <w:lvlText w:val="%4."/>
      <w:lvlJc w:val="left"/>
      <w:pPr>
        <w:tabs>
          <w:tab w:val="num" w:pos="2880"/>
        </w:tabs>
        <w:ind w:left="2880" w:hanging="360"/>
      </w:pPr>
    </w:lvl>
    <w:lvl w:ilvl="4" w:tplc="0EA42468" w:tentative="1">
      <w:start w:val="1"/>
      <w:numFmt w:val="lowerLetter"/>
      <w:lvlText w:val="%5."/>
      <w:lvlJc w:val="left"/>
      <w:pPr>
        <w:tabs>
          <w:tab w:val="num" w:pos="3600"/>
        </w:tabs>
        <w:ind w:left="3600" w:hanging="360"/>
      </w:pPr>
    </w:lvl>
    <w:lvl w:ilvl="5" w:tplc="2E26D914" w:tentative="1">
      <w:start w:val="1"/>
      <w:numFmt w:val="lowerRoman"/>
      <w:lvlText w:val="%6."/>
      <w:lvlJc w:val="right"/>
      <w:pPr>
        <w:tabs>
          <w:tab w:val="num" w:pos="4320"/>
        </w:tabs>
        <w:ind w:left="4320" w:hanging="180"/>
      </w:pPr>
    </w:lvl>
    <w:lvl w:ilvl="6" w:tplc="74AA0FF0" w:tentative="1">
      <w:start w:val="1"/>
      <w:numFmt w:val="decimal"/>
      <w:lvlText w:val="%7."/>
      <w:lvlJc w:val="left"/>
      <w:pPr>
        <w:tabs>
          <w:tab w:val="num" w:pos="5040"/>
        </w:tabs>
        <w:ind w:left="5040" w:hanging="360"/>
      </w:pPr>
    </w:lvl>
    <w:lvl w:ilvl="7" w:tplc="B302EC9C" w:tentative="1">
      <w:start w:val="1"/>
      <w:numFmt w:val="lowerLetter"/>
      <w:lvlText w:val="%8."/>
      <w:lvlJc w:val="left"/>
      <w:pPr>
        <w:tabs>
          <w:tab w:val="num" w:pos="5760"/>
        </w:tabs>
        <w:ind w:left="5760" w:hanging="360"/>
      </w:pPr>
    </w:lvl>
    <w:lvl w:ilvl="8" w:tplc="C836548E"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EF"/>
    <w:rsid w:val="000402AF"/>
    <w:rsid w:val="0005000D"/>
    <w:rsid w:val="00085227"/>
    <w:rsid w:val="000A342A"/>
    <w:rsid w:val="000A47C8"/>
    <w:rsid w:val="000D133F"/>
    <w:rsid w:val="000D135F"/>
    <w:rsid w:val="000D7DEF"/>
    <w:rsid w:val="000E191A"/>
    <w:rsid w:val="000E4EEB"/>
    <w:rsid w:val="000F0114"/>
    <w:rsid w:val="000F394D"/>
    <w:rsid w:val="00105131"/>
    <w:rsid w:val="001446EE"/>
    <w:rsid w:val="00151352"/>
    <w:rsid w:val="00154EB5"/>
    <w:rsid w:val="00162460"/>
    <w:rsid w:val="00175F27"/>
    <w:rsid w:val="001830B7"/>
    <w:rsid w:val="00185F2D"/>
    <w:rsid w:val="001A4BA4"/>
    <w:rsid w:val="001B0CDB"/>
    <w:rsid w:val="001B518C"/>
    <w:rsid w:val="001B7A65"/>
    <w:rsid w:val="001C2423"/>
    <w:rsid w:val="001C53AC"/>
    <w:rsid w:val="001C7108"/>
    <w:rsid w:val="001D7104"/>
    <w:rsid w:val="001F6055"/>
    <w:rsid w:val="00211D60"/>
    <w:rsid w:val="00211F35"/>
    <w:rsid w:val="0022477A"/>
    <w:rsid w:val="00240C04"/>
    <w:rsid w:val="0025440A"/>
    <w:rsid w:val="00256F5E"/>
    <w:rsid w:val="00271FB5"/>
    <w:rsid w:val="002A4F28"/>
    <w:rsid w:val="002C73DC"/>
    <w:rsid w:val="002D1492"/>
    <w:rsid w:val="002D57D8"/>
    <w:rsid w:val="002E4203"/>
    <w:rsid w:val="002E5358"/>
    <w:rsid w:val="0031495B"/>
    <w:rsid w:val="00320422"/>
    <w:rsid w:val="003412B1"/>
    <w:rsid w:val="00355E70"/>
    <w:rsid w:val="00371053"/>
    <w:rsid w:val="00385C9C"/>
    <w:rsid w:val="003C651E"/>
    <w:rsid w:val="003E36D7"/>
    <w:rsid w:val="00417FF4"/>
    <w:rsid w:val="00430076"/>
    <w:rsid w:val="0045285B"/>
    <w:rsid w:val="00475CE1"/>
    <w:rsid w:val="00482609"/>
    <w:rsid w:val="004A1934"/>
    <w:rsid w:val="004B3D7E"/>
    <w:rsid w:val="004C2BB6"/>
    <w:rsid w:val="004E0D09"/>
    <w:rsid w:val="004E59B5"/>
    <w:rsid w:val="00516793"/>
    <w:rsid w:val="00521157"/>
    <w:rsid w:val="00526BAE"/>
    <w:rsid w:val="00541EF9"/>
    <w:rsid w:val="00550C5D"/>
    <w:rsid w:val="00553F8F"/>
    <w:rsid w:val="0056203B"/>
    <w:rsid w:val="005650E4"/>
    <w:rsid w:val="00585024"/>
    <w:rsid w:val="00587094"/>
    <w:rsid w:val="005B39B3"/>
    <w:rsid w:val="005B43EE"/>
    <w:rsid w:val="005D035D"/>
    <w:rsid w:val="005D30AE"/>
    <w:rsid w:val="005D6A2D"/>
    <w:rsid w:val="005F067A"/>
    <w:rsid w:val="006001F6"/>
    <w:rsid w:val="00620145"/>
    <w:rsid w:val="00621857"/>
    <w:rsid w:val="006262FA"/>
    <w:rsid w:val="00627CD5"/>
    <w:rsid w:val="0064562E"/>
    <w:rsid w:val="00652A44"/>
    <w:rsid w:val="00662045"/>
    <w:rsid w:val="00665971"/>
    <w:rsid w:val="0069595F"/>
    <w:rsid w:val="006B0225"/>
    <w:rsid w:val="006B1B95"/>
    <w:rsid w:val="006C6135"/>
    <w:rsid w:val="006D3667"/>
    <w:rsid w:val="006E02DE"/>
    <w:rsid w:val="006E11BA"/>
    <w:rsid w:val="006E6DD9"/>
    <w:rsid w:val="006E7C94"/>
    <w:rsid w:val="006F07FA"/>
    <w:rsid w:val="006F4FFA"/>
    <w:rsid w:val="00703347"/>
    <w:rsid w:val="00727D8F"/>
    <w:rsid w:val="00755D1C"/>
    <w:rsid w:val="007B31BB"/>
    <w:rsid w:val="007C15A8"/>
    <w:rsid w:val="007C2700"/>
    <w:rsid w:val="007E74BF"/>
    <w:rsid w:val="007E7E4B"/>
    <w:rsid w:val="007E7F51"/>
    <w:rsid w:val="007F4543"/>
    <w:rsid w:val="007F6073"/>
    <w:rsid w:val="007F64B6"/>
    <w:rsid w:val="007F770A"/>
    <w:rsid w:val="00815E7A"/>
    <w:rsid w:val="008223DB"/>
    <w:rsid w:val="00831726"/>
    <w:rsid w:val="00882D7E"/>
    <w:rsid w:val="008938DA"/>
    <w:rsid w:val="008A0DD6"/>
    <w:rsid w:val="008A5597"/>
    <w:rsid w:val="008C430C"/>
    <w:rsid w:val="008E61C4"/>
    <w:rsid w:val="008F6578"/>
    <w:rsid w:val="0090435A"/>
    <w:rsid w:val="009107EC"/>
    <w:rsid w:val="009135C7"/>
    <w:rsid w:val="00916C15"/>
    <w:rsid w:val="0094159E"/>
    <w:rsid w:val="00964EC4"/>
    <w:rsid w:val="00975310"/>
    <w:rsid w:val="00977B71"/>
    <w:rsid w:val="00980FF1"/>
    <w:rsid w:val="009A49CD"/>
    <w:rsid w:val="009B06A7"/>
    <w:rsid w:val="009C07FE"/>
    <w:rsid w:val="009C5C01"/>
    <w:rsid w:val="009C7963"/>
    <w:rsid w:val="009D31B6"/>
    <w:rsid w:val="009F6F73"/>
    <w:rsid w:val="00A00505"/>
    <w:rsid w:val="00A12223"/>
    <w:rsid w:val="00A16919"/>
    <w:rsid w:val="00A23836"/>
    <w:rsid w:val="00A24504"/>
    <w:rsid w:val="00A32513"/>
    <w:rsid w:val="00A3641B"/>
    <w:rsid w:val="00A44B36"/>
    <w:rsid w:val="00A474CA"/>
    <w:rsid w:val="00A52938"/>
    <w:rsid w:val="00A54594"/>
    <w:rsid w:val="00A62956"/>
    <w:rsid w:val="00A70169"/>
    <w:rsid w:val="00A758E5"/>
    <w:rsid w:val="00A96E01"/>
    <w:rsid w:val="00AA0CE9"/>
    <w:rsid w:val="00AA2D24"/>
    <w:rsid w:val="00AB2A4E"/>
    <w:rsid w:val="00AB7483"/>
    <w:rsid w:val="00AD0676"/>
    <w:rsid w:val="00AD109B"/>
    <w:rsid w:val="00AD4BBF"/>
    <w:rsid w:val="00AD635E"/>
    <w:rsid w:val="00AE0AD4"/>
    <w:rsid w:val="00AF50A0"/>
    <w:rsid w:val="00AF5DAA"/>
    <w:rsid w:val="00B70543"/>
    <w:rsid w:val="00B76F9A"/>
    <w:rsid w:val="00BA21B2"/>
    <w:rsid w:val="00BB0ECC"/>
    <w:rsid w:val="00BB1C3E"/>
    <w:rsid w:val="00BB4219"/>
    <w:rsid w:val="00BC2884"/>
    <w:rsid w:val="00BC3FA5"/>
    <w:rsid w:val="00BD3876"/>
    <w:rsid w:val="00BD5ACF"/>
    <w:rsid w:val="00C01890"/>
    <w:rsid w:val="00C03A55"/>
    <w:rsid w:val="00C25723"/>
    <w:rsid w:val="00C61BD2"/>
    <w:rsid w:val="00C751FA"/>
    <w:rsid w:val="00C90260"/>
    <w:rsid w:val="00C93F98"/>
    <w:rsid w:val="00CC5E7F"/>
    <w:rsid w:val="00CD2681"/>
    <w:rsid w:val="00CD6B23"/>
    <w:rsid w:val="00CE3DE7"/>
    <w:rsid w:val="00CE7972"/>
    <w:rsid w:val="00D04E34"/>
    <w:rsid w:val="00D10F1B"/>
    <w:rsid w:val="00D146F7"/>
    <w:rsid w:val="00D14E09"/>
    <w:rsid w:val="00D21A5C"/>
    <w:rsid w:val="00D221FD"/>
    <w:rsid w:val="00D34BC8"/>
    <w:rsid w:val="00D4258D"/>
    <w:rsid w:val="00D53FC6"/>
    <w:rsid w:val="00D70C91"/>
    <w:rsid w:val="00D93940"/>
    <w:rsid w:val="00DC3C9F"/>
    <w:rsid w:val="00DE405B"/>
    <w:rsid w:val="00DF2005"/>
    <w:rsid w:val="00E92A8E"/>
    <w:rsid w:val="00EA2223"/>
    <w:rsid w:val="00EB2B4D"/>
    <w:rsid w:val="00EC7F9E"/>
    <w:rsid w:val="00EE4E52"/>
    <w:rsid w:val="00EF11C6"/>
    <w:rsid w:val="00F45001"/>
    <w:rsid w:val="00F45400"/>
    <w:rsid w:val="00F45AEC"/>
    <w:rsid w:val="00F506FA"/>
    <w:rsid w:val="00F514E5"/>
    <w:rsid w:val="00F75F60"/>
    <w:rsid w:val="00F83B99"/>
    <w:rsid w:val="00FA72FF"/>
    <w:rsid w:val="00FD45DC"/>
    <w:rsid w:val="00FE4D2A"/>
    <w:rsid w:val="00FF0947"/>
    <w:rsid w:val="00FF09E1"/>
    <w:rsid w:val="00FF454E"/>
    <w:rsid w:val="00FF4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AEF1AFF"/>
  <w15:chartTrackingRefBased/>
  <w15:docId w15:val="{C789CE70-F09A-40B7-A4AD-5301C875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EF"/>
    <w:rPr>
      <w:sz w:val="24"/>
      <w:szCs w:val="24"/>
      <w:lang w:val="en-GB"/>
    </w:rPr>
  </w:style>
  <w:style w:type="paragraph" w:styleId="Heading6">
    <w:name w:val="heading 6"/>
    <w:basedOn w:val="Normal"/>
    <w:next w:val="Normal"/>
    <w:qFormat/>
    <w:rsid w:val="000D7D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tLeast"/>
      <w:jc w:val="center"/>
      <w:outlineLvl w:val="5"/>
    </w:pPr>
    <w:rPr>
      <w:b/>
      <w:bCs/>
      <w:noProo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D7DEF"/>
    <w:rPr>
      <w:rFonts w:cs="Traditional Arabic"/>
    </w:rPr>
  </w:style>
  <w:style w:type="paragraph" w:styleId="BodyText">
    <w:name w:val="Body Text"/>
    <w:basedOn w:val="Normal"/>
    <w:rsid w:val="000D7DEF"/>
    <w:pPr>
      <w:spacing w:line="360" w:lineRule="atLeast"/>
      <w:jc w:val="lowKashida"/>
    </w:pPr>
    <w:rPr>
      <w:noProof/>
      <w:sz w:val="20"/>
      <w:szCs w:val="22"/>
    </w:rPr>
  </w:style>
  <w:style w:type="paragraph" w:styleId="Footer">
    <w:name w:val="footer"/>
    <w:basedOn w:val="Normal"/>
    <w:rsid w:val="000D7DEF"/>
    <w:pPr>
      <w:tabs>
        <w:tab w:val="center" w:pos="4153"/>
        <w:tab w:val="right" w:pos="8306"/>
      </w:tabs>
      <w:autoSpaceDE w:val="0"/>
      <w:autoSpaceDN w:val="0"/>
      <w:adjustRightInd w:val="0"/>
    </w:pPr>
    <w:rPr>
      <w:rFonts w:ascii="CG Times" w:hAnsi="CG Times" w:cs="Traditional Arabic"/>
      <w:noProof/>
      <w:sz w:val="20"/>
      <w:szCs w:val="20"/>
    </w:rPr>
  </w:style>
  <w:style w:type="paragraph" w:styleId="BodyText2">
    <w:name w:val="Body Text 2"/>
    <w:basedOn w:val="Normal"/>
    <w:rsid w:val="000D7DEF"/>
    <w:pPr>
      <w:jc w:val="lowKashida"/>
    </w:pPr>
  </w:style>
  <w:style w:type="table" w:styleId="TableGrid">
    <w:name w:val="Table Grid"/>
    <w:basedOn w:val="TableNormal"/>
    <w:rsid w:val="000D7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Heading4Text">
    <w:name w:val="No Heading 4 Text"/>
    <w:rsid w:val="003E36D7"/>
    <w:rPr>
      <w:rFonts w:ascii="Arial" w:hAnsi="Arial" w:cs="Arial"/>
      <w:color w:val="auto"/>
      <w:sz w:val="21"/>
      <w:szCs w:val="21"/>
      <w:u w:val="none"/>
    </w:rPr>
  </w:style>
  <w:style w:type="paragraph" w:styleId="BalloonText">
    <w:name w:val="Balloon Text"/>
    <w:basedOn w:val="Normal"/>
    <w:link w:val="BalloonTextChar"/>
    <w:rsid w:val="003E36D7"/>
    <w:rPr>
      <w:rFonts w:ascii="Segoe UI" w:hAnsi="Segoe UI" w:cs="Segoe UI"/>
      <w:sz w:val="18"/>
      <w:szCs w:val="18"/>
    </w:rPr>
  </w:style>
  <w:style w:type="character" w:customStyle="1" w:styleId="BalloonTextChar">
    <w:name w:val="Balloon Text Char"/>
    <w:link w:val="BalloonText"/>
    <w:rsid w:val="003E36D7"/>
    <w:rPr>
      <w:rFonts w:ascii="Segoe UI" w:hAnsi="Segoe UI" w:cs="Segoe UI"/>
      <w:sz w:val="18"/>
      <w:szCs w:val="18"/>
      <w:lang w:eastAsia="en-US"/>
    </w:rPr>
  </w:style>
  <w:style w:type="character" w:styleId="CommentReference">
    <w:name w:val="annotation reference"/>
    <w:rsid w:val="000E4EEB"/>
    <w:rPr>
      <w:sz w:val="16"/>
      <w:szCs w:val="16"/>
    </w:rPr>
  </w:style>
  <w:style w:type="paragraph" w:styleId="CommentText">
    <w:name w:val="annotation text"/>
    <w:basedOn w:val="Normal"/>
    <w:link w:val="CommentTextChar"/>
    <w:rsid w:val="000E4EEB"/>
    <w:rPr>
      <w:sz w:val="20"/>
      <w:szCs w:val="20"/>
    </w:rPr>
  </w:style>
  <w:style w:type="character" w:customStyle="1" w:styleId="CommentTextChar">
    <w:name w:val="Comment Text Char"/>
    <w:link w:val="CommentText"/>
    <w:rsid w:val="000E4EEB"/>
    <w:rPr>
      <w:lang w:val="en-GB"/>
    </w:rPr>
  </w:style>
  <w:style w:type="paragraph" w:styleId="CommentSubject">
    <w:name w:val="annotation subject"/>
    <w:basedOn w:val="CommentText"/>
    <w:next w:val="CommentText"/>
    <w:link w:val="CommentSubjectChar"/>
    <w:rsid w:val="000E4EEB"/>
    <w:rPr>
      <w:b/>
      <w:bCs/>
    </w:rPr>
  </w:style>
  <w:style w:type="character" w:customStyle="1" w:styleId="CommentSubjectChar">
    <w:name w:val="Comment Subject Char"/>
    <w:link w:val="CommentSubject"/>
    <w:rsid w:val="000E4EEB"/>
    <w:rPr>
      <w:b/>
      <w:bCs/>
      <w:lang w:val="en-GB"/>
    </w:rPr>
  </w:style>
  <w:style w:type="paragraph" w:styleId="Header">
    <w:name w:val="header"/>
    <w:basedOn w:val="Normal"/>
    <w:link w:val="HeaderChar"/>
    <w:rsid w:val="00A758E5"/>
    <w:pPr>
      <w:tabs>
        <w:tab w:val="center" w:pos="4513"/>
        <w:tab w:val="right" w:pos="9026"/>
      </w:tabs>
    </w:pPr>
  </w:style>
  <w:style w:type="character" w:customStyle="1" w:styleId="HeaderChar">
    <w:name w:val="Header Char"/>
    <w:basedOn w:val="DefaultParagraphFont"/>
    <w:link w:val="Header"/>
    <w:rsid w:val="00A758E5"/>
    <w:rPr>
      <w:sz w:val="24"/>
      <w:szCs w:val="24"/>
      <w:lang w:val="en-GB"/>
    </w:rPr>
  </w:style>
  <w:style w:type="paragraph" w:styleId="FootnoteText">
    <w:name w:val="footnote text"/>
    <w:basedOn w:val="Normal"/>
    <w:link w:val="FootnoteTextChar"/>
    <w:rsid w:val="00240C04"/>
    <w:rPr>
      <w:sz w:val="20"/>
      <w:szCs w:val="20"/>
    </w:rPr>
  </w:style>
  <w:style w:type="character" w:customStyle="1" w:styleId="FootnoteTextChar">
    <w:name w:val="Footnote Text Char"/>
    <w:basedOn w:val="DefaultParagraphFont"/>
    <w:link w:val="FootnoteText"/>
    <w:rsid w:val="00240C04"/>
    <w:rPr>
      <w:lang w:val="en-GB"/>
    </w:rPr>
  </w:style>
  <w:style w:type="character" w:styleId="FootnoteReference">
    <w:name w:val="footnote reference"/>
    <w:basedOn w:val="DefaultParagraphFont"/>
    <w:rsid w:val="00240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2218</Words>
  <Characters>12643</Characters>
  <Application>Microsoft Office Word</Application>
  <DocSecurity>0</DocSecurity>
  <Lines>105</Lines>
  <Paragraphs>29</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Sunitha Nazar</cp:lastModifiedBy>
  <cp:revision>1</cp:revision>
  <dcterms:created xsi:type="dcterms:W3CDTF">2022-11-01T09:26:00Z</dcterms:created>
  <dcterms:modified xsi:type="dcterms:W3CDTF">2022-11-01T09:26:00Z</dcterms:modified>
</cp:coreProperties>
</file>